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1A7" w:rsidRPr="005A4DEA" w:rsidRDefault="004031A7">
      <w:pPr>
        <w:rPr>
          <w:sz w:val="32"/>
          <w:szCs w:val="32"/>
        </w:rPr>
      </w:pPr>
    </w:p>
    <w:p w:rsidR="005A4DEA" w:rsidRPr="005A4DEA" w:rsidRDefault="00B7316E" w:rsidP="005A4DE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TERMO</w:t>
      </w:r>
      <w:r w:rsidR="005A4DEA" w:rsidRPr="005A4DEA">
        <w:rPr>
          <w:rFonts w:ascii="Times New Roman" w:hAnsi="Times New Roman" w:cs="Times New Roman"/>
          <w:b/>
          <w:sz w:val="32"/>
          <w:szCs w:val="32"/>
        </w:rPr>
        <w:t xml:space="preserve"> DE REFERÊNCIA PARA A AUDITORIA DO PROJETO DO &lt;PARCEIRO</w:t>
      </w:r>
      <w:r w:rsidR="0008566D">
        <w:rPr>
          <w:rFonts w:ascii="Times New Roman" w:hAnsi="Times New Roman" w:cs="Times New Roman"/>
          <w:b/>
          <w:sz w:val="32"/>
          <w:szCs w:val="32"/>
        </w:rPr>
        <w:t xml:space="preserve"> DE IMPLEMENTAÇÃO</w:t>
      </w:r>
      <w:r w:rsidR="005A4DEA" w:rsidRPr="005A4DEA">
        <w:rPr>
          <w:rFonts w:ascii="Times New Roman" w:hAnsi="Times New Roman" w:cs="Times New Roman"/>
          <w:b/>
          <w:sz w:val="32"/>
          <w:szCs w:val="32"/>
        </w:rPr>
        <w:t>&gt; FINANCIADO PELO ONU-HABITAT</w:t>
      </w:r>
    </w:p>
    <w:p w:rsidR="005A4DEA" w:rsidRDefault="005A4DEA" w:rsidP="005A4DEA">
      <w:pPr>
        <w:jc w:val="both"/>
        <w:rPr>
          <w:rFonts w:ascii="Times New Roman" w:hAnsi="Times New Roman" w:cs="Times New Roman"/>
          <w:b/>
        </w:rPr>
      </w:pPr>
    </w:p>
    <w:p w:rsidR="005A4DEA" w:rsidRDefault="005A4DEA" w:rsidP="005A4DEA">
      <w:pPr>
        <w:jc w:val="center"/>
        <w:rPr>
          <w:rFonts w:ascii="Times New Roman" w:hAnsi="Times New Roman" w:cs="Times New Roman"/>
          <w:b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pt-BR" w:eastAsia="en-US"/>
        </w:rPr>
        <w:id w:val="-40129721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5A4DEA" w:rsidRPr="00F1585C" w:rsidRDefault="005A4DEA" w:rsidP="005A4DEA">
          <w:pPr>
            <w:pStyle w:val="CabealhodoSumrio"/>
            <w:jc w:val="center"/>
            <w:rPr>
              <w:color w:val="0070C0"/>
              <w:sz w:val="36"/>
              <w:szCs w:val="36"/>
            </w:rPr>
          </w:pPr>
          <w:r>
            <w:rPr>
              <w:color w:val="0070C0"/>
              <w:sz w:val="36"/>
              <w:szCs w:val="36"/>
            </w:rPr>
            <w:t>Índice</w:t>
          </w:r>
        </w:p>
        <w:p w:rsidR="005A4DEA" w:rsidRPr="007A5FEC" w:rsidRDefault="005A4DEA" w:rsidP="005A4DEA">
          <w:pPr>
            <w:jc w:val="both"/>
            <w:rPr>
              <w:lang w:eastAsia="ja-JP"/>
            </w:rPr>
          </w:pPr>
        </w:p>
        <w:p w:rsidR="00544EDD" w:rsidRDefault="005A4DEA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</w:rPr>
          </w:pPr>
          <w:r w:rsidRPr="00016033">
            <w:fldChar w:fldCharType="begin"/>
          </w:r>
          <w:r w:rsidRPr="00016033">
            <w:instrText xml:space="preserve"> TOC \o "1-3" \h \z \u </w:instrText>
          </w:r>
          <w:r w:rsidRPr="00016033">
            <w:fldChar w:fldCharType="separate"/>
          </w:r>
          <w:hyperlink w:anchor="_Toc501114367" w:history="1">
            <w:r w:rsidR="00544EDD" w:rsidRPr="00614314">
              <w:rPr>
                <w:rStyle w:val="Hyperlink"/>
                <w:noProof/>
              </w:rPr>
              <w:t>INTRODUÇÃO</w:t>
            </w:r>
            <w:r w:rsidR="00544EDD">
              <w:rPr>
                <w:noProof/>
                <w:webHidden/>
              </w:rPr>
              <w:tab/>
            </w:r>
            <w:r w:rsidR="00544EDD">
              <w:rPr>
                <w:noProof/>
                <w:webHidden/>
              </w:rPr>
              <w:fldChar w:fldCharType="begin"/>
            </w:r>
            <w:r w:rsidR="00544EDD">
              <w:rPr>
                <w:noProof/>
                <w:webHidden/>
              </w:rPr>
              <w:instrText xml:space="preserve"> PAGEREF _Toc501114367 \h </w:instrText>
            </w:r>
            <w:r w:rsidR="00544EDD">
              <w:rPr>
                <w:noProof/>
                <w:webHidden/>
              </w:rPr>
            </w:r>
            <w:r w:rsidR="00544EDD">
              <w:rPr>
                <w:noProof/>
                <w:webHidden/>
              </w:rPr>
              <w:fldChar w:fldCharType="separate"/>
            </w:r>
            <w:r w:rsidR="00544EDD">
              <w:rPr>
                <w:noProof/>
                <w:webHidden/>
              </w:rPr>
              <w:t>2</w:t>
            </w:r>
            <w:r w:rsidR="00544EDD">
              <w:rPr>
                <w:noProof/>
                <w:webHidden/>
              </w:rPr>
              <w:fldChar w:fldCharType="end"/>
            </w:r>
          </w:hyperlink>
        </w:p>
        <w:p w:rsidR="00544EDD" w:rsidRDefault="00AE32BA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</w:rPr>
          </w:pPr>
          <w:hyperlink w:anchor="_Toc501114368" w:history="1">
            <w:r w:rsidR="00544EDD" w:rsidRPr="00614314">
              <w:rPr>
                <w:rStyle w:val="Hyperlink"/>
                <w:noProof/>
              </w:rPr>
              <w:t>OBJETIVOS DA AUDITORIA</w:t>
            </w:r>
            <w:r w:rsidR="00544EDD">
              <w:rPr>
                <w:noProof/>
                <w:webHidden/>
              </w:rPr>
              <w:tab/>
            </w:r>
            <w:r w:rsidR="00544EDD">
              <w:rPr>
                <w:noProof/>
                <w:webHidden/>
              </w:rPr>
              <w:fldChar w:fldCharType="begin"/>
            </w:r>
            <w:r w:rsidR="00544EDD">
              <w:rPr>
                <w:noProof/>
                <w:webHidden/>
              </w:rPr>
              <w:instrText xml:space="preserve"> PAGEREF _Toc501114368 \h </w:instrText>
            </w:r>
            <w:r w:rsidR="00544EDD">
              <w:rPr>
                <w:noProof/>
                <w:webHidden/>
              </w:rPr>
            </w:r>
            <w:r w:rsidR="00544EDD">
              <w:rPr>
                <w:noProof/>
                <w:webHidden/>
              </w:rPr>
              <w:fldChar w:fldCharType="separate"/>
            </w:r>
            <w:r w:rsidR="00544EDD">
              <w:rPr>
                <w:noProof/>
                <w:webHidden/>
              </w:rPr>
              <w:t>2</w:t>
            </w:r>
            <w:r w:rsidR="00544EDD">
              <w:rPr>
                <w:noProof/>
                <w:webHidden/>
              </w:rPr>
              <w:fldChar w:fldCharType="end"/>
            </w:r>
          </w:hyperlink>
        </w:p>
        <w:p w:rsidR="00544EDD" w:rsidRDefault="00AE32BA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</w:rPr>
          </w:pPr>
          <w:hyperlink w:anchor="_Toc501114369" w:history="1">
            <w:r w:rsidR="00544EDD" w:rsidRPr="00614314">
              <w:rPr>
                <w:rStyle w:val="Hyperlink"/>
                <w:noProof/>
              </w:rPr>
              <w:t>SERVIÇOS REQUERIDOS DE AUDITORIA</w:t>
            </w:r>
            <w:r w:rsidR="00544EDD">
              <w:rPr>
                <w:noProof/>
                <w:webHidden/>
              </w:rPr>
              <w:tab/>
            </w:r>
            <w:r w:rsidR="00544EDD">
              <w:rPr>
                <w:noProof/>
                <w:webHidden/>
              </w:rPr>
              <w:fldChar w:fldCharType="begin"/>
            </w:r>
            <w:r w:rsidR="00544EDD">
              <w:rPr>
                <w:noProof/>
                <w:webHidden/>
              </w:rPr>
              <w:instrText xml:space="preserve"> PAGEREF _Toc501114369 \h </w:instrText>
            </w:r>
            <w:r w:rsidR="00544EDD">
              <w:rPr>
                <w:noProof/>
                <w:webHidden/>
              </w:rPr>
            </w:r>
            <w:r w:rsidR="00544EDD">
              <w:rPr>
                <w:noProof/>
                <w:webHidden/>
              </w:rPr>
              <w:fldChar w:fldCharType="separate"/>
            </w:r>
            <w:r w:rsidR="00544EDD">
              <w:rPr>
                <w:noProof/>
                <w:webHidden/>
              </w:rPr>
              <w:t>2</w:t>
            </w:r>
            <w:r w:rsidR="00544EDD">
              <w:rPr>
                <w:noProof/>
                <w:webHidden/>
              </w:rPr>
              <w:fldChar w:fldCharType="end"/>
            </w:r>
          </w:hyperlink>
        </w:p>
        <w:p w:rsidR="00544EDD" w:rsidRDefault="00AE32BA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</w:rPr>
          </w:pPr>
          <w:hyperlink w:anchor="_Toc501114370" w:history="1">
            <w:r w:rsidR="00544EDD" w:rsidRPr="00614314">
              <w:rPr>
                <w:rStyle w:val="Hyperlink"/>
                <w:rFonts w:cs="Times New Roman"/>
                <w:noProof/>
              </w:rPr>
              <w:t>ESCOPO DA AUDITORIA</w:t>
            </w:r>
            <w:r w:rsidR="00544EDD">
              <w:rPr>
                <w:noProof/>
                <w:webHidden/>
              </w:rPr>
              <w:tab/>
            </w:r>
            <w:r w:rsidR="00544EDD">
              <w:rPr>
                <w:noProof/>
                <w:webHidden/>
              </w:rPr>
              <w:fldChar w:fldCharType="begin"/>
            </w:r>
            <w:r w:rsidR="00544EDD">
              <w:rPr>
                <w:noProof/>
                <w:webHidden/>
              </w:rPr>
              <w:instrText xml:space="preserve"> PAGEREF _Toc501114370 \h </w:instrText>
            </w:r>
            <w:r w:rsidR="00544EDD">
              <w:rPr>
                <w:noProof/>
                <w:webHidden/>
              </w:rPr>
            </w:r>
            <w:r w:rsidR="00544EDD">
              <w:rPr>
                <w:noProof/>
                <w:webHidden/>
              </w:rPr>
              <w:fldChar w:fldCharType="separate"/>
            </w:r>
            <w:r w:rsidR="00544EDD">
              <w:rPr>
                <w:noProof/>
                <w:webHidden/>
              </w:rPr>
              <w:t>3</w:t>
            </w:r>
            <w:r w:rsidR="00544EDD">
              <w:rPr>
                <w:noProof/>
                <w:webHidden/>
              </w:rPr>
              <w:fldChar w:fldCharType="end"/>
            </w:r>
          </w:hyperlink>
        </w:p>
        <w:p w:rsidR="00544EDD" w:rsidRDefault="00AE32BA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</w:rPr>
          </w:pPr>
          <w:hyperlink w:anchor="_Toc501114371" w:history="1">
            <w:r w:rsidR="00544EDD" w:rsidRPr="00614314">
              <w:rPr>
                <w:rStyle w:val="Hyperlink"/>
                <w:rFonts w:cs="Times New Roman"/>
                <w:noProof/>
              </w:rPr>
              <w:t>PRODUTOS</w:t>
            </w:r>
            <w:r w:rsidR="00544EDD">
              <w:rPr>
                <w:noProof/>
                <w:webHidden/>
              </w:rPr>
              <w:tab/>
            </w:r>
            <w:r w:rsidR="00544EDD">
              <w:rPr>
                <w:noProof/>
                <w:webHidden/>
              </w:rPr>
              <w:fldChar w:fldCharType="begin"/>
            </w:r>
            <w:r w:rsidR="00544EDD">
              <w:rPr>
                <w:noProof/>
                <w:webHidden/>
              </w:rPr>
              <w:instrText xml:space="preserve"> PAGEREF _Toc501114371 \h </w:instrText>
            </w:r>
            <w:r w:rsidR="00544EDD">
              <w:rPr>
                <w:noProof/>
                <w:webHidden/>
              </w:rPr>
            </w:r>
            <w:r w:rsidR="00544EDD">
              <w:rPr>
                <w:noProof/>
                <w:webHidden/>
              </w:rPr>
              <w:fldChar w:fldCharType="separate"/>
            </w:r>
            <w:r w:rsidR="00544EDD">
              <w:rPr>
                <w:noProof/>
                <w:webHidden/>
              </w:rPr>
              <w:t>5</w:t>
            </w:r>
            <w:r w:rsidR="00544EDD">
              <w:rPr>
                <w:noProof/>
                <w:webHidden/>
              </w:rPr>
              <w:fldChar w:fldCharType="end"/>
            </w:r>
          </w:hyperlink>
        </w:p>
        <w:p w:rsidR="00544EDD" w:rsidRDefault="00AE32BA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</w:rPr>
          </w:pPr>
          <w:hyperlink w:anchor="_Toc501114372" w:history="1">
            <w:r w:rsidR="00544EDD" w:rsidRPr="00614314">
              <w:rPr>
                <w:rStyle w:val="Hyperlink"/>
                <w:rFonts w:cs="Times New Roman"/>
                <w:noProof/>
              </w:rPr>
              <w:t>QUALIFICAÇÕES PROFISSIONAIS DOS AUDITORES</w:t>
            </w:r>
            <w:r w:rsidR="00544EDD">
              <w:rPr>
                <w:noProof/>
                <w:webHidden/>
              </w:rPr>
              <w:tab/>
            </w:r>
            <w:r w:rsidR="00544EDD">
              <w:rPr>
                <w:noProof/>
                <w:webHidden/>
              </w:rPr>
              <w:fldChar w:fldCharType="begin"/>
            </w:r>
            <w:r w:rsidR="00544EDD">
              <w:rPr>
                <w:noProof/>
                <w:webHidden/>
              </w:rPr>
              <w:instrText xml:space="preserve"> PAGEREF _Toc501114372 \h </w:instrText>
            </w:r>
            <w:r w:rsidR="00544EDD">
              <w:rPr>
                <w:noProof/>
                <w:webHidden/>
              </w:rPr>
            </w:r>
            <w:r w:rsidR="00544EDD">
              <w:rPr>
                <w:noProof/>
                <w:webHidden/>
              </w:rPr>
              <w:fldChar w:fldCharType="separate"/>
            </w:r>
            <w:r w:rsidR="00544EDD">
              <w:rPr>
                <w:noProof/>
                <w:webHidden/>
              </w:rPr>
              <w:t>8</w:t>
            </w:r>
            <w:r w:rsidR="00544EDD">
              <w:rPr>
                <w:noProof/>
                <w:webHidden/>
              </w:rPr>
              <w:fldChar w:fldCharType="end"/>
            </w:r>
          </w:hyperlink>
        </w:p>
        <w:p w:rsidR="00544EDD" w:rsidRDefault="00AE32BA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</w:rPr>
          </w:pPr>
          <w:hyperlink w:anchor="_Toc501114373" w:history="1">
            <w:r w:rsidR="00544EDD" w:rsidRPr="00614314">
              <w:rPr>
                <w:rStyle w:val="Hyperlink"/>
                <w:rFonts w:cs="Times New Roman"/>
                <w:noProof/>
              </w:rPr>
              <w:t>EQUIPAMENTOS DISPONÍVEIS E DIREITO DE ACESSO</w:t>
            </w:r>
            <w:r w:rsidR="00544EDD">
              <w:rPr>
                <w:noProof/>
                <w:webHidden/>
              </w:rPr>
              <w:tab/>
            </w:r>
            <w:r w:rsidR="00544EDD">
              <w:rPr>
                <w:noProof/>
                <w:webHidden/>
              </w:rPr>
              <w:fldChar w:fldCharType="begin"/>
            </w:r>
            <w:r w:rsidR="00544EDD">
              <w:rPr>
                <w:noProof/>
                <w:webHidden/>
              </w:rPr>
              <w:instrText xml:space="preserve"> PAGEREF _Toc501114373 \h </w:instrText>
            </w:r>
            <w:r w:rsidR="00544EDD">
              <w:rPr>
                <w:noProof/>
                <w:webHidden/>
              </w:rPr>
            </w:r>
            <w:r w:rsidR="00544EDD">
              <w:rPr>
                <w:noProof/>
                <w:webHidden/>
              </w:rPr>
              <w:fldChar w:fldCharType="separate"/>
            </w:r>
            <w:r w:rsidR="00544EDD">
              <w:rPr>
                <w:noProof/>
                <w:webHidden/>
              </w:rPr>
              <w:t>8</w:t>
            </w:r>
            <w:r w:rsidR="00544EDD">
              <w:rPr>
                <w:noProof/>
                <w:webHidden/>
              </w:rPr>
              <w:fldChar w:fldCharType="end"/>
            </w:r>
          </w:hyperlink>
        </w:p>
        <w:p w:rsidR="00544EDD" w:rsidRDefault="00AE32BA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</w:rPr>
          </w:pPr>
          <w:hyperlink w:anchor="_Toc501114374" w:history="1">
            <w:r w:rsidR="00544EDD" w:rsidRPr="00614314">
              <w:rPr>
                <w:rStyle w:val="Hyperlink"/>
                <w:noProof/>
              </w:rPr>
              <w:t>CONSULTAS COM AS PARTES INTERESSADAS</w:t>
            </w:r>
            <w:r w:rsidR="00544EDD">
              <w:rPr>
                <w:noProof/>
                <w:webHidden/>
              </w:rPr>
              <w:tab/>
            </w:r>
            <w:r w:rsidR="00544EDD">
              <w:rPr>
                <w:noProof/>
                <w:webHidden/>
              </w:rPr>
              <w:fldChar w:fldCharType="begin"/>
            </w:r>
            <w:r w:rsidR="00544EDD">
              <w:rPr>
                <w:noProof/>
                <w:webHidden/>
              </w:rPr>
              <w:instrText xml:space="preserve"> PAGEREF _Toc501114374 \h </w:instrText>
            </w:r>
            <w:r w:rsidR="00544EDD">
              <w:rPr>
                <w:noProof/>
                <w:webHidden/>
              </w:rPr>
            </w:r>
            <w:r w:rsidR="00544EDD">
              <w:rPr>
                <w:noProof/>
                <w:webHidden/>
              </w:rPr>
              <w:fldChar w:fldCharType="separate"/>
            </w:r>
            <w:r w:rsidR="00544EDD">
              <w:rPr>
                <w:noProof/>
                <w:webHidden/>
              </w:rPr>
              <w:t>8</w:t>
            </w:r>
            <w:r w:rsidR="00544EDD">
              <w:rPr>
                <w:noProof/>
                <w:webHidden/>
              </w:rPr>
              <w:fldChar w:fldCharType="end"/>
            </w:r>
          </w:hyperlink>
        </w:p>
        <w:p w:rsidR="00544EDD" w:rsidRDefault="00AE32BA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</w:rPr>
          </w:pPr>
          <w:hyperlink w:anchor="_Toc501114375" w:history="1">
            <w:r w:rsidR="00544EDD" w:rsidRPr="00614314">
              <w:rPr>
                <w:rStyle w:val="Hyperlink"/>
                <w:noProof/>
              </w:rPr>
              <w:t>DURAÇÃO DA TAREFA</w:t>
            </w:r>
            <w:r w:rsidR="00544EDD">
              <w:rPr>
                <w:noProof/>
                <w:webHidden/>
              </w:rPr>
              <w:tab/>
            </w:r>
            <w:r w:rsidR="00544EDD">
              <w:rPr>
                <w:noProof/>
                <w:webHidden/>
              </w:rPr>
              <w:fldChar w:fldCharType="begin"/>
            </w:r>
            <w:r w:rsidR="00544EDD">
              <w:rPr>
                <w:noProof/>
                <w:webHidden/>
              </w:rPr>
              <w:instrText xml:space="preserve"> PAGEREF _Toc501114375 \h </w:instrText>
            </w:r>
            <w:r w:rsidR="00544EDD">
              <w:rPr>
                <w:noProof/>
                <w:webHidden/>
              </w:rPr>
            </w:r>
            <w:r w:rsidR="00544EDD">
              <w:rPr>
                <w:noProof/>
                <w:webHidden/>
              </w:rPr>
              <w:fldChar w:fldCharType="separate"/>
            </w:r>
            <w:r w:rsidR="00544EDD">
              <w:rPr>
                <w:noProof/>
                <w:webHidden/>
              </w:rPr>
              <w:t>9</w:t>
            </w:r>
            <w:r w:rsidR="00544EDD">
              <w:rPr>
                <w:noProof/>
                <w:webHidden/>
              </w:rPr>
              <w:fldChar w:fldCharType="end"/>
            </w:r>
          </w:hyperlink>
        </w:p>
        <w:p w:rsidR="005A4DEA" w:rsidRDefault="005A4DEA" w:rsidP="005A4DEA">
          <w:pPr>
            <w:jc w:val="both"/>
            <w:rPr>
              <w:noProof/>
            </w:rPr>
          </w:pPr>
          <w:r w:rsidRPr="00016033">
            <w:rPr>
              <w:b/>
              <w:bCs/>
              <w:noProof/>
            </w:rPr>
            <w:fldChar w:fldCharType="end"/>
          </w:r>
        </w:p>
      </w:sdtContent>
    </w:sdt>
    <w:p w:rsidR="005A4DEA" w:rsidRDefault="005A4DEA" w:rsidP="005A4DEA">
      <w:pPr>
        <w:jc w:val="both"/>
        <w:rPr>
          <w:rFonts w:ascii="Times New Roman" w:hAnsi="Times New Roman" w:cs="Times New Roman"/>
          <w:b/>
        </w:rPr>
      </w:pPr>
    </w:p>
    <w:p w:rsidR="00025645" w:rsidRDefault="00025645" w:rsidP="005A4DEA">
      <w:pPr>
        <w:jc w:val="both"/>
        <w:rPr>
          <w:rFonts w:ascii="Times New Roman" w:hAnsi="Times New Roman" w:cs="Times New Roman"/>
          <w:b/>
        </w:rPr>
      </w:pPr>
    </w:p>
    <w:p w:rsidR="00025645" w:rsidRDefault="00025645" w:rsidP="005A4DEA">
      <w:pPr>
        <w:jc w:val="both"/>
        <w:rPr>
          <w:rFonts w:ascii="Times New Roman" w:hAnsi="Times New Roman" w:cs="Times New Roman"/>
          <w:b/>
        </w:rPr>
      </w:pPr>
    </w:p>
    <w:p w:rsidR="00025645" w:rsidRDefault="00025645" w:rsidP="005A4DEA">
      <w:pPr>
        <w:jc w:val="both"/>
        <w:rPr>
          <w:rFonts w:ascii="Times New Roman" w:hAnsi="Times New Roman" w:cs="Times New Roman"/>
          <w:b/>
        </w:rPr>
      </w:pPr>
    </w:p>
    <w:p w:rsidR="00025645" w:rsidRDefault="00025645" w:rsidP="005A4DEA">
      <w:pPr>
        <w:jc w:val="both"/>
        <w:rPr>
          <w:rFonts w:ascii="Times New Roman" w:hAnsi="Times New Roman" w:cs="Times New Roman"/>
          <w:b/>
        </w:rPr>
      </w:pPr>
    </w:p>
    <w:p w:rsidR="00025645" w:rsidRDefault="00025645" w:rsidP="005A4DEA">
      <w:pPr>
        <w:jc w:val="both"/>
        <w:rPr>
          <w:rFonts w:ascii="Times New Roman" w:hAnsi="Times New Roman" w:cs="Times New Roman"/>
          <w:b/>
        </w:rPr>
      </w:pPr>
    </w:p>
    <w:p w:rsidR="00025645" w:rsidRDefault="00025645" w:rsidP="005A4DEA">
      <w:pPr>
        <w:jc w:val="both"/>
        <w:rPr>
          <w:rFonts w:ascii="Times New Roman" w:hAnsi="Times New Roman" w:cs="Times New Roman"/>
          <w:b/>
        </w:rPr>
      </w:pPr>
    </w:p>
    <w:p w:rsidR="00025645" w:rsidRDefault="00025645" w:rsidP="005A4DEA">
      <w:pPr>
        <w:jc w:val="both"/>
        <w:rPr>
          <w:rFonts w:ascii="Times New Roman" w:hAnsi="Times New Roman" w:cs="Times New Roman"/>
          <w:b/>
        </w:rPr>
      </w:pPr>
    </w:p>
    <w:p w:rsidR="00025645" w:rsidRDefault="00025645" w:rsidP="005A4DEA">
      <w:pPr>
        <w:jc w:val="both"/>
        <w:rPr>
          <w:rFonts w:ascii="Times New Roman" w:hAnsi="Times New Roman" w:cs="Times New Roman"/>
          <w:b/>
        </w:rPr>
      </w:pPr>
    </w:p>
    <w:p w:rsidR="00025645" w:rsidRDefault="00025645" w:rsidP="005A4DEA">
      <w:pPr>
        <w:jc w:val="both"/>
        <w:rPr>
          <w:rFonts w:ascii="Times New Roman" w:hAnsi="Times New Roman" w:cs="Times New Roman"/>
          <w:b/>
        </w:rPr>
      </w:pPr>
    </w:p>
    <w:p w:rsidR="00025645" w:rsidRDefault="00025645" w:rsidP="005A4DEA">
      <w:pPr>
        <w:jc w:val="both"/>
        <w:rPr>
          <w:rFonts w:ascii="Times New Roman" w:hAnsi="Times New Roman" w:cs="Times New Roman"/>
          <w:b/>
        </w:rPr>
      </w:pPr>
    </w:p>
    <w:p w:rsidR="00025645" w:rsidRPr="00D02640" w:rsidRDefault="00025645" w:rsidP="00427C00">
      <w:pPr>
        <w:pStyle w:val="Ttulo1"/>
        <w:rPr>
          <w:color w:val="0070C0"/>
        </w:rPr>
      </w:pPr>
      <w:r>
        <w:rPr>
          <w:color w:val="0070C0"/>
        </w:rPr>
        <w:lastRenderedPageBreak/>
        <w:br/>
      </w:r>
      <w:bookmarkStart w:id="0" w:name="_Toc501114367"/>
      <w:r w:rsidRPr="00D02640">
        <w:rPr>
          <w:color w:val="0070C0"/>
        </w:rPr>
        <w:t>INTRODU</w:t>
      </w:r>
      <w:r w:rsidR="005A0AEB">
        <w:rPr>
          <w:color w:val="0070C0"/>
        </w:rPr>
        <w:t>ÇÃO</w:t>
      </w:r>
      <w:bookmarkEnd w:id="0"/>
      <w:r w:rsidR="005A0AEB">
        <w:rPr>
          <w:color w:val="0070C0"/>
        </w:rPr>
        <w:br/>
      </w:r>
    </w:p>
    <w:p w:rsidR="00025645" w:rsidRPr="00F75D86" w:rsidRDefault="00025645" w:rsidP="0002564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F75D86">
        <w:rPr>
          <w:rFonts w:ascii="Times New Roman" w:hAnsi="Times New Roman" w:cs="Times New Roman"/>
        </w:rPr>
        <w:t xml:space="preserve">O ONU-Habitat entrou em um Acordo de Cooperação (adiante denominado “Acordo”) no </w:t>
      </w:r>
      <w:r w:rsidR="00B65E06" w:rsidRPr="00B65E06">
        <w:rPr>
          <w:rFonts w:ascii="Times New Roman" w:hAnsi="Times New Roman" w:cs="Times New Roman"/>
        </w:rPr>
        <w:t>&lt;data&gt;</w:t>
      </w:r>
      <w:r w:rsidRPr="00B65E06">
        <w:rPr>
          <w:rFonts w:ascii="Times New Roman" w:hAnsi="Times New Roman" w:cs="Times New Roman"/>
        </w:rPr>
        <w:t xml:space="preserve"> </w:t>
      </w:r>
      <w:r w:rsidRPr="00F75D86">
        <w:rPr>
          <w:rFonts w:ascii="Times New Roman" w:hAnsi="Times New Roman" w:cs="Times New Roman"/>
        </w:rPr>
        <w:t>com o &lt;Parceiro</w:t>
      </w:r>
      <w:r w:rsidR="0008566D">
        <w:rPr>
          <w:rFonts w:ascii="Times New Roman" w:hAnsi="Times New Roman" w:cs="Times New Roman"/>
        </w:rPr>
        <w:t xml:space="preserve"> de Implementação</w:t>
      </w:r>
      <w:r w:rsidRPr="00F75D86">
        <w:rPr>
          <w:rFonts w:ascii="Times New Roman" w:hAnsi="Times New Roman" w:cs="Times New Roman"/>
        </w:rPr>
        <w:t xml:space="preserve">&gt; (adiante denominado </w:t>
      </w:r>
      <w:r w:rsidR="0008566D">
        <w:rPr>
          <w:rFonts w:ascii="Times New Roman" w:hAnsi="Times New Roman" w:cs="Times New Roman"/>
        </w:rPr>
        <w:t>“sigla do Parceiro de Implementação</w:t>
      </w:r>
      <w:r w:rsidRPr="00F75D86">
        <w:rPr>
          <w:rFonts w:ascii="Times New Roman" w:hAnsi="Times New Roman" w:cs="Times New Roman"/>
        </w:rPr>
        <w:t>”) para colaborar na implementação do &lt;nome do projeto&gt; (adiante denominado “Projeto”) dentro do prgr</w:t>
      </w:r>
      <w:r w:rsidR="0008566D">
        <w:rPr>
          <w:rFonts w:ascii="Times New Roman" w:hAnsi="Times New Roman" w:cs="Times New Roman"/>
        </w:rPr>
        <w:t>ama entitulado “&lt;nome do programa</w:t>
      </w:r>
      <w:r w:rsidRPr="00F75D86">
        <w:rPr>
          <w:rFonts w:ascii="Times New Roman" w:hAnsi="Times New Roman" w:cs="Times New Roman"/>
        </w:rPr>
        <w:t>&gt;”</w:t>
      </w:r>
      <w:r w:rsidR="0008566D">
        <w:rPr>
          <w:rFonts w:ascii="Times New Roman" w:hAnsi="Times New Roman" w:cs="Times New Roman"/>
        </w:rPr>
        <w:t>; no qual</w:t>
      </w:r>
      <w:r w:rsidR="005A0AEB" w:rsidRPr="00F75D86">
        <w:rPr>
          <w:rFonts w:ascii="Times New Roman" w:hAnsi="Times New Roman" w:cs="Times New Roman"/>
        </w:rPr>
        <w:t xml:space="preserve"> ONU-H</w:t>
      </w:r>
      <w:r w:rsidRPr="00F75D86">
        <w:rPr>
          <w:rFonts w:ascii="Times New Roman" w:hAnsi="Times New Roman" w:cs="Times New Roman"/>
        </w:rPr>
        <w:t>a</w:t>
      </w:r>
      <w:r w:rsidR="005A0AEB" w:rsidRPr="00F75D86">
        <w:rPr>
          <w:rFonts w:ascii="Times New Roman" w:hAnsi="Times New Roman" w:cs="Times New Roman"/>
        </w:rPr>
        <w:t>b</w:t>
      </w:r>
      <w:r w:rsidR="0008566D">
        <w:rPr>
          <w:rFonts w:ascii="Times New Roman" w:hAnsi="Times New Roman" w:cs="Times New Roman"/>
        </w:rPr>
        <w:t>itat fornece os</w:t>
      </w:r>
      <w:r w:rsidRPr="00F75D86">
        <w:rPr>
          <w:rFonts w:ascii="Times New Roman" w:hAnsi="Times New Roman" w:cs="Times New Roman"/>
        </w:rPr>
        <w:t xml:space="preserve"> fundos para o &lt;Parceiro </w:t>
      </w:r>
      <w:r w:rsidR="0008566D">
        <w:rPr>
          <w:rFonts w:ascii="Times New Roman" w:hAnsi="Times New Roman" w:cs="Times New Roman"/>
        </w:rPr>
        <w:t>de Implementação</w:t>
      </w:r>
      <w:r w:rsidRPr="00F75D86">
        <w:rPr>
          <w:rFonts w:ascii="Times New Roman" w:hAnsi="Times New Roman" w:cs="Times New Roman"/>
        </w:rPr>
        <w:t xml:space="preserve">&gt; </w:t>
      </w:r>
      <w:r w:rsidR="005A0AEB" w:rsidRPr="00F75D86">
        <w:rPr>
          <w:rFonts w:ascii="Times New Roman" w:hAnsi="Times New Roman" w:cs="Times New Roman"/>
        </w:rPr>
        <w:t>com</w:t>
      </w:r>
      <w:r w:rsidRPr="00F75D86">
        <w:rPr>
          <w:rFonts w:ascii="Times New Roman" w:hAnsi="Times New Roman" w:cs="Times New Roman"/>
        </w:rPr>
        <w:t xml:space="preserve"> o </w:t>
      </w:r>
      <w:r w:rsidR="0058194F" w:rsidRPr="00F75D86">
        <w:rPr>
          <w:rFonts w:ascii="Times New Roman" w:hAnsi="Times New Roman" w:cs="Times New Roman"/>
        </w:rPr>
        <w:t>valor</w:t>
      </w:r>
      <w:r w:rsidRPr="00F75D86">
        <w:rPr>
          <w:rFonts w:ascii="Times New Roman" w:hAnsi="Times New Roman" w:cs="Times New Roman"/>
        </w:rPr>
        <w:t xml:space="preserve"> máximo de USDXXX (&lt;</w:t>
      </w:r>
      <w:r w:rsidR="0058194F" w:rsidRPr="00F75D86">
        <w:rPr>
          <w:rFonts w:ascii="Times New Roman" w:hAnsi="Times New Roman" w:cs="Times New Roman"/>
        </w:rPr>
        <w:t>valor por extenso</w:t>
      </w:r>
      <w:r w:rsidRPr="00F75D86">
        <w:rPr>
          <w:rFonts w:ascii="Times New Roman" w:hAnsi="Times New Roman" w:cs="Times New Roman"/>
        </w:rPr>
        <w:t xml:space="preserve">&gt;); com a data de </w:t>
      </w:r>
      <w:r w:rsidR="0058194F" w:rsidRPr="00F75D86">
        <w:rPr>
          <w:rFonts w:ascii="Times New Roman" w:hAnsi="Times New Roman" w:cs="Times New Roman"/>
        </w:rPr>
        <w:t>conclusão</w:t>
      </w:r>
      <w:r w:rsidRPr="00F75D86">
        <w:rPr>
          <w:rFonts w:ascii="Times New Roman" w:hAnsi="Times New Roman" w:cs="Times New Roman"/>
        </w:rPr>
        <w:t xml:space="preserve"> no dia dd/mm/aa. </w:t>
      </w:r>
      <w:r w:rsidR="005A0AEB" w:rsidRPr="00F75D86">
        <w:rPr>
          <w:rFonts w:ascii="Times New Roman" w:hAnsi="Times New Roman" w:cs="Times New Roman"/>
        </w:rPr>
        <w:br/>
      </w:r>
    </w:p>
    <w:p w:rsidR="005A0AEB" w:rsidRPr="00F75D86" w:rsidRDefault="005A0AEB" w:rsidP="0002564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F75D86">
        <w:rPr>
          <w:rFonts w:ascii="Times New Roman" w:hAnsi="Times New Roman" w:cs="Times New Roman"/>
        </w:rPr>
        <w:t>O presente Termo de Referência (TOR) sublinha os requisitos para uma auditoria do Projeto financiado pelo ONU-Habitat dentro do Acordo com o &lt;Parceiro</w:t>
      </w:r>
      <w:r w:rsidR="0008566D">
        <w:rPr>
          <w:rFonts w:ascii="Times New Roman" w:hAnsi="Times New Roman" w:cs="Times New Roman"/>
        </w:rPr>
        <w:t xml:space="preserve"> de Implementação</w:t>
      </w:r>
      <w:r w:rsidRPr="00F75D86">
        <w:rPr>
          <w:rFonts w:ascii="Times New Roman" w:hAnsi="Times New Roman" w:cs="Times New Roman"/>
        </w:rPr>
        <w:t>&gt;.</w:t>
      </w:r>
      <w:r w:rsidRPr="00F75D86">
        <w:rPr>
          <w:rFonts w:ascii="Times New Roman" w:hAnsi="Times New Roman" w:cs="Times New Roman"/>
        </w:rPr>
        <w:br/>
      </w:r>
    </w:p>
    <w:p w:rsidR="0058194F" w:rsidRPr="0070692F" w:rsidRDefault="005A0AEB" w:rsidP="0058194F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F75D86">
        <w:rPr>
          <w:rFonts w:ascii="Times New Roman" w:hAnsi="Times New Roman" w:cs="Times New Roman"/>
        </w:rPr>
        <w:t>Os auditores realizarão uma auditoria para o uso excl</w:t>
      </w:r>
      <w:r w:rsidR="0008566D">
        <w:rPr>
          <w:rFonts w:ascii="Times New Roman" w:hAnsi="Times New Roman" w:cs="Times New Roman"/>
        </w:rPr>
        <w:t>usivo do &lt;Parceiro de Implementação</w:t>
      </w:r>
      <w:r w:rsidRPr="00F75D86">
        <w:rPr>
          <w:rFonts w:ascii="Times New Roman" w:hAnsi="Times New Roman" w:cs="Times New Roman"/>
        </w:rPr>
        <w:t>&gt; e do ONU-Habitat. Qualquer mudança fe</w:t>
      </w:r>
      <w:r w:rsidR="0058194F" w:rsidRPr="00F75D86">
        <w:rPr>
          <w:rFonts w:ascii="Times New Roman" w:hAnsi="Times New Roman" w:cs="Times New Roman"/>
        </w:rPr>
        <w:t>i</w:t>
      </w:r>
      <w:r w:rsidR="0008566D">
        <w:rPr>
          <w:rFonts w:ascii="Times New Roman" w:hAnsi="Times New Roman" w:cs="Times New Roman"/>
        </w:rPr>
        <w:t>ta no Termo de R</w:t>
      </w:r>
      <w:r w:rsidR="0058194F" w:rsidRPr="00F75D86">
        <w:rPr>
          <w:rFonts w:ascii="Times New Roman" w:hAnsi="Times New Roman" w:cs="Times New Roman"/>
        </w:rPr>
        <w:t>eferência deve</w:t>
      </w:r>
      <w:r w:rsidRPr="00F75D86">
        <w:rPr>
          <w:rFonts w:ascii="Times New Roman" w:hAnsi="Times New Roman" w:cs="Times New Roman"/>
        </w:rPr>
        <w:t xml:space="preserve"> ser </w:t>
      </w:r>
      <w:r w:rsidR="0058194F" w:rsidRPr="00F75D86">
        <w:rPr>
          <w:rFonts w:ascii="Times New Roman" w:hAnsi="Times New Roman" w:cs="Times New Roman"/>
        </w:rPr>
        <w:t>aprovada pelo</w:t>
      </w:r>
      <w:r w:rsidRPr="00F75D86">
        <w:rPr>
          <w:rFonts w:ascii="Times New Roman" w:hAnsi="Times New Roman" w:cs="Times New Roman"/>
        </w:rPr>
        <w:t>s representantes do &lt;Parceiro</w:t>
      </w:r>
      <w:r w:rsidR="0008566D">
        <w:rPr>
          <w:rFonts w:ascii="Times New Roman" w:hAnsi="Times New Roman" w:cs="Times New Roman"/>
        </w:rPr>
        <w:t xml:space="preserve"> de Implementação</w:t>
      </w:r>
      <w:r w:rsidRPr="00F75D86">
        <w:rPr>
          <w:rFonts w:ascii="Times New Roman" w:hAnsi="Times New Roman" w:cs="Times New Roman"/>
        </w:rPr>
        <w:t>&gt; e do ONU-Habitat.</w:t>
      </w:r>
    </w:p>
    <w:p w:rsidR="005A0AEB" w:rsidRDefault="005A0AEB" w:rsidP="00427C00">
      <w:pPr>
        <w:pStyle w:val="Ttulo1"/>
        <w:rPr>
          <w:b w:val="0"/>
          <w:color w:val="0070C0"/>
        </w:rPr>
      </w:pPr>
      <w:bookmarkStart w:id="1" w:name="_Toc501114368"/>
      <w:r w:rsidRPr="0058194F">
        <w:rPr>
          <w:color w:val="0070C0"/>
        </w:rPr>
        <w:t>OBJETIVOS DA AUDITORIA</w:t>
      </w:r>
      <w:bookmarkEnd w:id="1"/>
    </w:p>
    <w:p w:rsidR="00F75D86" w:rsidRPr="0070692F" w:rsidRDefault="0058194F" w:rsidP="00F75D8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F75D86">
        <w:rPr>
          <w:rFonts w:ascii="Times New Roman" w:hAnsi="Times New Roman" w:cs="Times New Roman"/>
        </w:rPr>
        <w:t>A firma auditora selecionada deve conduzir uma auditoria do</w:t>
      </w:r>
      <w:r w:rsidR="0008566D">
        <w:rPr>
          <w:rFonts w:ascii="Times New Roman" w:hAnsi="Times New Roman" w:cs="Times New Roman"/>
        </w:rPr>
        <w:t xml:space="preserve"> Projeto de acordo com as </w:t>
      </w:r>
      <w:r w:rsidR="0008566D">
        <w:rPr>
          <w:rFonts w:ascii="Times New Roman" w:hAnsi="Times New Roman" w:cs="Times New Roman"/>
          <w:i/>
        </w:rPr>
        <w:t xml:space="preserve">International Standards on Auditing (ISA) </w:t>
      </w:r>
      <w:r w:rsidR="0008566D">
        <w:rPr>
          <w:rFonts w:ascii="Times New Roman" w:hAnsi="Times New Roman" w:cs="Times New Roman"/>
        </w:rPr>
        <w:t>[N</w:t>
      </w:r>
      <w:r w:rsidR="0070692F">
        <w:rPr>
          <w:rFonts w:ascii="Times New Roman" w:hAnsi="Times New Roman" w:cs="Times New Roman"/>
        </w:rPr>
        <w:t>orma</w:t>
      </w:r>
      <w:r w:rsidR="0008566D">
        <w:rPr>
          <w:rFonts w:ascii="Times New Roman" w:hAnsi="Times New Roman" w:cs="Times New Roman"/>
        </w:rPr>
        <w:t>s Internacionais de A</w:t>
      </w:r>
      <w:r w:rsidRPr="00F75D86">
        <w:rPr>
          <w:rFonts w:ascii="Times New Roman" w:hAnsi="Times New Roman" w:cs="Times New Roman"/>
        </w:rPr>
        <w:t>uditoria</w:t>
      </w:r>
      <w:r w:rsidR="0008566D">
        <w:rPr>
          <w:rFonts w:ascii="Times New Roman" w:hAnsi="Times New Roman" w:cs="Times New Roman"/>
        </w:rPr>
        <w:t>]</w:t>
      </w:r>
      <w:r w:rsidRPr="00F75D86">
        <w:rPr>
          <w:rFonts w:ascii="Times New Roman" w:hAnsi="Times New Roman" w:cs="Times New Roman"/>
        </w:rPr>
        <w:t xml:space="preserve"> para determinar a regularidade do recibo, </w:t>
      </w:r>
      <w:r w:rsidR="0008566D">
        <w:rPr>
          <w:rFonts w:ascii="Times New Roman" w:hAnsi="Times New Roman" w:cs="Times New Roman"/>
        </w:rPr>
        <w:t>d</w:t>
      </w:r>
      <w:r w:rsidRPr="00F75D86">
        <w:rPr>
          <w:rFonts w:ascii="Times New Roman" w:hAnsi="Times New Roman" w:cs="Times New Roman"/>
        </w:rPr>
        <w:t xml:space="preserve">a custódia, </w:t>
      </w:r>
      <w:r w:rsidR="0008566D">
        <w:rPr>
          <w:rFonts w:ascii="Times New Roman" w:hAnsi="Times New Roman" w:cs="Times New Roman"/>
        </w:rPr>
        <w:t>das despesas</w:t>
      </w:r>
      <w:r w:rsidR="00F75D86" w:rsidRPr="00F75D86">
        <w:rPr>
          <w:rFonts w:ascii="Times New Roman" w:hAnsi="Times New Roman" w:cs="Times New Roman"/>
        </w:rPr>
        <w:t xml:space="preserve"> e </w:t>
      </w:r>
      <w:r w:rsidR="00B15747">
        <w:rPr>
          <w:rFonts w:ascii="Times New Roman" w:hAnsi="Times New Roman" w:cs="Times New Roman"/>
        </w:rPr>
        <w:t>d</w:t>
      </w:r>
      <w:r w:rsidR="00F75D86" w:rsidRPr="00F75D86">
        <w:rPr>
          <w:rFonts w:ascii="Times New Roman" w:hAnsi="Times New Roman" w:cs="Times New Roman"/>
        </w:rPr>
        <w:t xml:space="preserve">a contabilidade dos fundos fornecidos pelo ONU-Habitat para o Projeto e </w:t>
      </w:r>
      <w:r w:rsidR="00B15747">
        <w:rPr>
          <w:rFonts w:ascii="Times New Roman" w:hAnsi="Times New Roman" w:cs="Times New Roman"/>
        </w:rPr>
        <w:t>par</w:t>
      </w:r>
      <w:r w:rsidR="00F75D86" w:rsidRPr="00F75D86">
        <w:rPr>
          <w:rFonts w:ascii="Times New Roman" w:hAnsi="Times New Roman" w:cs="Times New Roman"/>
        </w:rPr>
        <w:t xml:space="preserve">a avaliar o sistema operacional e de controle interno geral para a gestão do projeto. </w:t>
      </w:r>
    </w:p>
    <w:p w:rsidR="005A0AEB" w:rsidRDefault="0058194F" w:rsidP="00427C00">
      <w:pPr>
        <w:pStyle w:val="Ttulo1"/>
        <w:rPr>
          <w:b w:val="0"/>
          <w:color w:val="0070C0"/>
        </w:rPr>
      </w:pPr>
      <w:bookmarkStart w:id="2" w:name="_Toc501114369"/>
      <w:r w:rsidRPr="00F75D86">
        <w:rPr>
          <w:color w:val="0070C0"/>
        </w:rPr>
        <w:t xml:space="preserve">SERVIÇOS </w:t>
      </w:r>
      <w:r w:rsidR="00B15747" w:rsidRPr="00F75D86">
        <w:rPr>
          <w:color w:val="0070C0"/>
        </w:rPr>
        <w:t>REQUERIDOS</w:t>
      </w:r>
      <w:r w:rsidR="00B15747">
        <w:rPr>
          <w:color w:val="0070C0"/>
        </w:rPr>
        <w:t xml:space="preserve"> DE</w:t>
      </w:r>
      <w:r w:rsidR="00B15747" w:rsidRPr="00F75D86">
        <w:rPr>
          <w:color w:val="0070C0"/>
        </w:rPr>
        <w:t xml:space="preserve"> AUDITORIA</w:t>
      </w:r>
      <w:bookmarkEnd w:id="2"/>
      <w:r w:rsidR="00B15747" w:rsidRPr="00F75D86">
        <w:rPr>
          <w:color w:val="0070C0"/>
        </w:rPr>
        <w:t xml:space="preserve"> </w:t>
      </w:r>
    </w:p>
    <w:p w:rsidR="00F75D86" w:rsidRPr="00097181" w:rsidRDefault="00F75D86" w:rsidP="00F75D8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097181">
        <w:rPr>
          <w:rFonts w:ascii="Times New Roman" w:hAnsi="Times New Roman" w:cs="Times New Roman"/>
        </w:rPr>
        <w:t>O auditor deve especificamente:</w:t>
      </w:r>
    </w:p>
    <w:p w:rsidR="00097181" w:rsidRPr="00097181" w:rsidRDefault="00DF3A19" w:rsidP="00F75D86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Apresentar um parecer</w:t>
      </w:r>
      <w:r w:rsidR="00F75D86" w:rsidRPr="00097181">
        <w:rPr>
          <w:rFonts w:ascii="Times New Roman" w:hAnsi="Times New Roman" w:cs="Times New Roman"/>
        </w:rPr>
        <w:t xml:space="preserve"> sobre </w:t>
      </w:r>
      <w:r w:rsidR="001D4FD3" w:rsidRPr="00097181">
        <w:rPr>
          <w:rFonts w:ascii="Times New Roman" w:hAnsi="Times New Roman" w:cs="Times New Roman"/>
        </w:rPr>
        <w:t>se as d</w:t>
      </w:r>
      <w:r w:rsidR="00097181" w:rsidRPr="00097181">
        <w:rPr>
          <w:rFonts w:ascii="Times New Roman" w:hAnsi="Times New Roman" w:cs="Times New Roman"/>
        </w:rPr>
        <w:t>eclar</w:t>
      </w:r>
      <w:r w:rsidR="001D4FD3" w:rsidRPr="00097181">
        <w:rPr>
          <w:rFonts w:ascii="Times New Roman" w:hAnsi="Times New Roman" w:cs="Times New Roman"/>
        </w:rPr>
        <w:t>ações financeiras refletem com exatidão,</w:t>
      </w:r>
      <w:r w:rsidR="00097181" w:rsidRPr="00097181">
        <w:rPr>
          <w:rFonts w:ascii="Times New Roman" w:hAnsi="Times New Roman" w:cs="Times New Roman"/>
        </w:rPr>
        <w:t xml:space="preserve"> em todos </w:t>
      </w:r>
      <w:r w:rsidR="00B15747">
        <w:rPr>
          <w:rFonts w:ascii="Times New Roman" w:hAnsi="Times New Roman" w:cs="Times New Roman"/>
        </w:rPr>
        <w:t>aspectos</w:t>
      </w:r>
      <w:r w:rsidR="00097181" w:rsidRPr="00097181">
        <w:rPr>
          <w:rFonts w:ascii="Times New Roman" w:hAnsi="Times New Roman" w:cs="Times New Roman"/>
        </w:rPr>
        <w:t xml:space="preserve"> materiais,</w:t>
      </w:r>
      <w:r w:rsidR="001D4FD3" w:rsidRPr="00097181">
        <w:rPr>
          <w:rFonts w:ascii="Times New Roman" w:hAnsi="Times New Roman" w:cs="Times New Roman"/>
        </w:rPr>
        <w:t xml:space="preserve"> as despesas incorridas no Projeto</w:t>
      </w:r>
      <w:r w:rsidR="00097181" w:rsidRPr="00097181">
        <w:rPr>
          <w:rFonts w:ascii="Times New Roman" w:hAnsi="Times New Roman" w:cs="Times New Roman"/>
        </w:rPr>
        <w:t>, assim como saldos de caixa e ativos do Projeto:</w:t>
      </w:r>
    </w:p>
    <w:p w:rsidR="00097181" w:rsidRPr="00097181" w:rsidRDefault="00B65E06" w:rsidP="00097181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Relatório financeiro </w:t>
      </w:r>
      <w:r w:rsidR="00097181" w:rsidRPr="00097181">
        <w:rPr>
          <w:rFonts w:ascii="Times New Roman" w:hAnsi="Times New Roman" w:cs="Times New Roman"/>
        </w:rPr>
        <w:t xml:space="preserve">de </w:t>
      </w:r>
      <w:r w:rsidR="00097181">
        <w:rPr>
          <w:rFonts w:ascii="Times New Roman" w:hAnsi="Times New Roman" w:cs="Times New Roman"/>
        </w:rPr>
        <w:t>despesas</w:t>
      </w:r>
      <w:r w:rsidR="00B15747">
        <w:rPr>
          <w:rFonts w:ascii="Times New Roman" w:hAnsi="Times New Roman" w:cs="Times New Roman"/>
        </w:rPr>
        <w:t xml:space="preserve"> para o período</w:t>
      </w:r>
      <w:r w:rsidR="00097181" w:rsidRPr="00097181">
        <w:rPr>
          <w:rFonts w:ascii="Times New Roman" w:hAnsi="Times New Roman" w:cs="Times New Roman"/>
        </w:rPr>
        <w:t xml:space="preserve"> entre </w:t>
      </w:r>
      <w:r w:rsidR="00097181">
        <w:rPr>
          <w:rFonts w:ascii="Times New Roman" w:hAnsi="Times New Roman" w:cs="Times New Roman"/>
          <w:i/>
        </w:rPr>
        <w:t>dd/mm/aaaa</w:t>
      </w:r>
      <w:r w:rsidR="00097181" w:rsidRPr="00097181">
        <w:rPr>
          <w:rFonts w:ascii="Times New Roman" w:hAnsi="Times New Roman" w:cs="Times New Roman"/>
          <w:i/>
        </w:rPr>
        <w:t xml:space="preserve"> </w:t>
      </w:r>
      <w:r w:rsidR="00097181" w:rsidRPr="00097181">
        <w:rPr>
          <w:rFonts w:ascii="Times New Roman" w:hAnsi="Times New Roman" w:cs="Times New Roman"/>
        </w:rPr>
        <w:t xml:space="preserve">e </w:t>
      </w:r>
      <w:r w:rsidR="00097181">
        <w:rPr>
          <w:rFonts w:ascii="Times New Roman" w:hAnsi="Times New Roman" w:cs="Times New Roman"/>
          <w:i/>
        </w:rPr>
        <w:t>dd/mm/aaaa</w:t>
      </w:r>
      <w:r w:rsidR="00097181" w:rsidRPr="00097181">
        <w:rPr>
          <w:rFonts w:ascii="Times New Roman" w:hAnsi="Times New Roman" w:cs="Times New Roman"/>
        </w:rPr>
        <w:t>;</w:t>
      </w:r>
    </w:p>
    <w:p w:rsidR="00F75D86" w:rsidRPr="00097181" w:rsidRDefault="00B65E06" w:rsidP="00097181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Relatório</w:t>
      </w:r>
      <w:r w:rsidRPr="00097181">
        <w:rPr>
          <w:rFonts w:ascii="Times New Roman" w:hAnsi="Times New Roman" w:cs="Times New Roman"/>
        </w:rPr>
        <w:t xml:space="preserve"> </w:t>
      </w:r>
      <w:r w:rsidR="00097181" w:rsidRPr="00097181">
        <w:rPr>
          <w:rFonts w:ascii="Times New Roman" w:hAnsi="Times New Roman" w:cs="Times New Roman"/>
        </w:rPr>
        <w:t>de</w:t>
      </w:r>
      <w:r w:rsidR="00097181">
        <w:rPr>
          <w:rFonts w:ascii="Times New Roman" w:hAnsi="Times New Roman" w:cs="Times New Roman"/>
        </w:rPr>
        <w:t xml:space="preserve"> fluxo de caixa</w:t>
      </w:r>
      <w:r w:rsidR="00097181" w:rsidRPr="000971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 w:rsidR="00097181">
        <w:rPr>
          <w:rFonts w:ascii="Times New Roman" w:hAnsi="Times New Roman" w:cs="Times New Roman"/>
        </w:rPr>
        <w:t xml:space="preserve">o projeto em </w:t>
      </w:r>
      <w:r w:rsidR="00097181">
        <w:rPr>
          <w:rFonts w:ascii="Times New Roman" w:hAnsi="Times New Roman" w:cs="Times New Roman"/>
          <w:i/>
        </w:rPr>
        <w:t xml:space="preserve">aaaa </w:t>
      </w:r>
      <w:r w:rsidR="00097181">
        <w:rPr>
          <w:rFonts w:ascii="Times New Roman" w:hAnsi="Times New Roman" w:cs="Times New Roman"/>
        </w:rPr>
        <w:t xml:space="preserve">e </w:t>
      </w:r>
      <w:r w:rsidR="00097181">
        <w:rPr>
          <w:rFonts w:ascii="Times New Roman" w:hAnsi="Times New Roman" w:cs="Times New Roman"/>
          <w:i/>
        </w:rPr>
        <w:t>aaaa</w:t>
      </w:r>
    </w:p>
    <w:p w:rsidR="00097181" w:rsidRPr="00097181" w:rsidRDefault="00B65E06" w:rsidP="00097181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Relatório </w:t>
      </w:r>
      <w:r w:rsidR="00097181">
        <w:rPr>
          <w:rFonts w:ascii="Times New Roman" w:hAnsi="Times New Roman" w:cs="Times New Roman"/>
        </w:rPr>
        <w:t>de ativos</w:t>
      </w:r>
      <w:r>
        <w:rPr>
          <w:rFonts w:ascii="Times New Roman" w:hAnsi="Times New Roman" w:cs="Times New Roman"/>
        </w:rPr>
        <w:t>/Inventário</w:t>
      </w:r>
      <w:r w:rsidR="00097181">
        <w:rPr>
          <w:rFonts w:ascii="Times New Roman" w:hAnsi="Times New Roman" w:cs="Times New Roman"/>
        </w:rPr>
        <w:t xml:space="preserve"> em </w:t>
      </w:r>
      <w:r w:rsidR="00097181">
        <w:rPr>
          <w:rFonts w:ascii="Times New Roman" w:hAnsi="Times New Roman" w:cs="Times New Roman"/>
          <w:i/>
        </w:rPr>
        <w:t xml:space="preserve">dd/mm/aaaa </w:t>
      </w:r>
      <w:r w:rsidR="00097181">
        <w:rPr>
          <w:rFonts w:ascii="Times New Roman" w:hAnsi="Times New Roman" w:cs="Times New Roman"/>
        </w:rPr>
        <w:t xml:space="preserve">e </w:t>
      </w:r>
      <w:r w:rsidR="00097181">
        <w:rPr>
          <w:rFonts w:ascii="Times New Roman" w:hAnsi="Times New Roman" w:cs="Times New Roman"/>
          <w:i/>
        </w:rPr>
        <w:t>dd/mm/aaaa</w:t>
      </w:r>
      <w:r w:rsidR="00097181">
        <w:rPr>
          <w:rFonts w:ascii="Times New Roman" w:hAnsi="Times New Roman" w:cs="Times New Roman"/>
        </w:rPr>
        <w:t>;</w:t>
      </w:r>
    </w:p>
    <w:p w:rsidR="00097181" w:rsidRPr="00097181" w:rsidRDefault="00097181" w:rsidP="00097181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Se os fundos fornecidos pelo ONU-Habitat </w:t>
      </w:r>
      <w:r w:rsidR="0070692F">
        <w:rPr>
          <w:rFonts w:ascii="Times New Roman" w:hAnsi="Times New Roman" w:cs="Times New Roman"/>
        </w:rPr>
        <w:t xml:space="preserve">foram usados </w:t>
      </w:r>
      <w:r>
        <w:rPr>
          <w:rFonts w:ascii="Times New Roman" w:hAnsi="Times New Roman" w:cs="Times New Roman"/>
        </w:rPr>
        <w:t>:</w:t>
      </w:r>
    </w:p>
    <w:p w:rsidR="00097181" w:rsidRPr="00097181" w:rsidRDefault="00097181" w:rsidP="00097181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Em conformidade com o</w:t>
      </w:r>
      <w:r w:rsidR="00B15747">
        <w:rPr>
          <w:rFonts w:ascii="Times New Roman" w:hAnsi="Times New Roman" w:cs="Times New Roman"/>
        </w:rPr>
        <w:t xml:space="preserve">s orçamentos aprovados para </w:t>
      </w:r>
      <w:r>
        <w:rPr>
          <w:rFonts w:ascii="Times New Roman" w:hAnsi="Times New Roman" w:cs="Times New Roman"/>
        </w:rPr>
        <w:t>o projeto;</w:t>
      </w:r>
    </w:p>
    <w:p w:rsidR="00097181" w:rsidRDefault="0070692F" w:rsidP="00097181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</w:rPr>
      </w:pPr>
      <w:r w:rsidRPr="0070692F">
        <w:rPr>
          <w:rFonts w:ascii="Times New Roman" w:hAnsi="Times New Roman" w:cs="Times New Roman"/>
        </w:rPr>
        <w:t>Para os propósitos</w:t>
      </w:r>
      <w:r w:rsidR="00B15747">
        <w:rPr>
          <w:rFonts w:ascii="Times New Roman" w:hAnsi="Times New Roman" w:cs="Times New Roman"/>
        </w:rPr>
        <w:t xml:space="preserve"> aprovados</w:t>
      </w:r>
      <w:r w:rsidRPr="0070692F">
        <w:rPr>
          <w:rFonts w:ascii="Times New Roman" w:hAnsi="Times New Roman" w:cs="Times New Roman"/>
        </w:rPr>
        <w:t xml:space="preserve"> </w:t>
      </w:r>
      <w:r w:rsidR="00B15747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projeto;</w:t>
      </w:r>
    </w:p>
    <w:p w:rsidR="0070692F" w:rsidRDefault="0070692F" w:rsidP="00097181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 acordo com os termos e as condi</w:t>
      </w:r>
      <w:r w:rsidR="00B15747">
        <w:rPr>
          <w:rFonts w:ascii="Times New Roman" w:hAnsi="Times New Roman" w:cs="Times New Roman"/>
        </w:rPr>
        <w:t xml:space="preserve">ções do Acordo de Cooperação; </w:t>
      </w:r>
    </w:p>
    <w:p w:rsidR="0070692F" w:rsidRDefault="0070692F" w:rsidP="00097181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Apoiados pelos documentos</w:t>
      </w:r>
      <w:r w:rsidR="00DF3A19">
        <w:rPr>
          <w:rFonts w:ascii="Times New Roman" w:hAnsi="Times New Roman" w:cs="Times New Roman"/>
        </w:rPr>
        <w:t xml:space="preserve"> </w:t>
      </w:r>
      <w:r w:rsidR="00B65E06">
        <w:rPr>
          <w:rFonts w:ascii="Times New Roman" w:hAnsi="Times New Roman" w:cs="Times New Roman"/>
        </w:rPr>
        <w:t xml:space="preserve">comprobatórios </w:t>
      </w:r>
      <w:r>
        <w:rPr>
          <w:rFonts w:ascii="Times New Roman" w:hAnsi="Times New Roman" w:cs="Times New Roman"/>
        </w:rPr>
        <w:t xml:space="preserve">adequados. </w:t>
      </w:r>
    </w:p>
    <w:p w:rsidR="0070692F" w:rsidRDefault="0070692F" w:rsidP="0070692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Forneça uma avaliação geral dos sistemas internos de controle</w:t>
      </w:r>
      <w:r w:rsidR="00DF3A19">
        <w:rPr>
          <w:rFonts w:ascii="Times New Roman" w:hAnsi="Times New Roman" w:cs="Times New Roman"/>
        </w:rPr>
        <w:t xml:space="preserve"> em vigor</w:t>
      </w:r>
      <w:r>
        <w:rPr>
          <w:rFonts w:ascii="Times New Roman" w:hAnsi="Times New Roman" w:cs="Times New Roman"/>
        </w:rPr>
        <w:t xml:space="preserve"> para a gestão do projeto. </w:t>
      </w:r>
    </w:p>
    <w:p w:rsidR="0070692F" w:rsidRDefault="0070692F" w:rsidP="00427C00">
      <w:pPr>
        <w:pStyle w:val="Ttulo1"/>
        <w:rPr>
          <w:rFonts w:cs="Times New Roman"/>
          <w:b w:val="0"/>
          <w:color w:val="0070C0"/>
        </w:rPr>
      </w:pPr>
      <w:bookmarkStart w:id="3" w:name="_Toc501114370"/>
      <w:r w:rsidRPr="0070692F">
        <w:rPr>
          <w:rFonts w:cs="Times New Roman"/>
          <w:color w:val="0070C0"/>
        </w:rPr>
        <w:lastRenderedPageBreak/>
        <w:t>ESCOPO DA AUDITORIA</w:t>
      </w:r>
      <w:bookmarkEnd w:id="3"/>
    </w:p>
    <w:p w:rsidR="0070692F" w:rsidRDefault="0070692F" w:rsidP="0070692F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escopo dos serviços</w:t>
      </w:r>
      <w:r w:rsidR="00DF3A19">
        <w:rPr>
          <w:rFonts w:ascii="Times New Roman" w:hAnsi="Times New Roman" w:cs="Times New Roman"/>
        </w:rPr>
        <w:t xml:space="preserve"> de auditoria</w:t>
      </w:r>
      <w:r>
        <w:rPr>
          <w:rFonts w:ascii="Times New Roman" w:hAnsi="Times New Roman" w:cs="Times New Roman"/>
        </w:rPr>
        <w:t xml:space="preserve"> requeridos incluem:</w:t>
      </w:r>
    </w:p>
    <w:p w:rsidR="007779DE" w:rsidRDefault="007779DE" w:rsidP="007779DE">
      <w:pPr>
        <w:pStyle w:val="PargrafodaLista"/>
        <w:jc w:val="both"/>
        <w:rPr>
          <w:rFonts w:ascii="Times New Roman" w:hAnsi="Times New Roman" w:cs="Times New Roman"/>
        </w:rPr>
      </w:pPr>
    </w:p>
    <w:p w:rsidR="0070692F" w:rsidRDefault="0070692F" w:rsidP="0070692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entidade sujeita à auditoria é o &lt;Parceiro</w:t>
      </w:r>
      <w:r w:rsidR="00DF3A19">
        <w:rPr>
          <w:rFonts w:ascii="Times New Roman" w:hAnsi="Times New Roman" w:cs="Times New Roman"/>
        </w:rPr>
        <w:t xml:space="preserve"> de Implementação</w:t>
      </w:r>
      <w:r>
        <w:rPr>
          <w:rFonts w:ascii="Times New Roman" w:hAnsi="Times New Roman" w:cs="Times New Roman"/>
        </w:rPr>
        <w:t>&gt;;</w:t>
      </w:r>
    </w:p>
    <w:p w:rsidR="007779DE" w:rsidRDefault="007779DE" w:rsidP="007779DE">
      <w:pPr>
        <w:pStyle w:val="PargrafodaLista"/>
        <w:ind w:left="1440"/>
        <w:jc w:val="both"/>
        <w:rPr>
          <w:rFonts w:ascii="Times New Roman" w:hAnsi="Times New Roman" w:cs="Times New Roman"/>
        </w:rPr>
      </w:pPr>
    </w:p>
    <w:p w:rsidR="007779DE" w:rsidRPr="007779DE" w:rsidRDefault="0070692F" w:rsidP="007779DE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auditoria será executada de acordo com as </w:t>
      </w:r>
      <w:r w:rsidR="00DF3A19">
        <w:rPr>
          <w:rFonts w:ascii="Times New Roman" w:hAnsi="Times New Roman" w:cs="Times New Roman"/>
        </w:rPr>
        <w:t>Normas Internacionais de A</w:t>
      </w:r>
      <w:r>
        <w:rPr>
          <w:rFonts w:ascii="Times New Roman" w:hAnsi="Times New Roman" w:cs="Times New Roman"/>
        </w:rPr>
        <w:t>uditoria</w:t>
      </w:r>
      <w:r w:rsidR="00DF3A19">
        <w:rPr>
          <w:rFonts w:ascii="Times New Roman" w:hAnsi="Times New Roman" w:cs="Times New Roman"/>
        </w:rPr>
        <w:t xml:space="preserve"> (ISAs)</w:t>
      </w:r>
      <w:r>
        <w:rPr>
          <w:rStyle w:val="Refdenotaderodap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;</w:t>
      </w:r>
      <w:r w:rsidR="007779DE">
        <w:rPr>
          <w:rFonts w:ascii="Times New Roman" w:hAnsi="Times New Roman" w:cs="Times New Roman"/>
        </w:rPr>
        <w:br/>
      </w:r>
    </w:p>
    <w:p w:rsidR="0070692F" w:rsidRDefault="0070692F" w:rsidP="0070692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período de auditoria ocorrerá entre </w:t>
      </w:r>
      <w:r w:rsidRPr="003E5B6A">
        <w:rPr>
          <w:rFonts w:ascii="Times New Roman" w:hAnsi="Times New Roman" w:cs="Times New Roman"/>
          <w:b/>
        </w:rPr>
        <w:t>dd</w:t>
      </w:r>
      <w:r>
        <w:rPr>
          <w:rFonts w:ascii="Times New Roman" w:hAnsi="Times New Roman" w:cs="Times New Roman"/>
        </w:rPr>
        <w:t>/</w:t>
      </w:r>
      <w:r w:rsidRPr="003E5B6A">
        <w:rPr>
          <w:rFonts w:ascii="Times New Roman" w:hAnsi="Times New Roman" w:cs="Times New Roman"/>
          <w:b/>
        </w:rPr>
        <w:t>mm</w:t>
      </w:r>
      <w:r w:rsidR="003E5B6A">
        <w:rPr>
          <w:rFonts w:ascii="Times New Roman" w:hAnsi="Times New Roman" w:cs="Times New Roman"/>
        </w:rPr>
        <w:t>/aaaa</w:t>
      </w:r>
      <w:r>
        <w:rPr>
          <w:rFonts w:ascii="Times New Roman" w:hAnsi="Times New Roman" w:cs="Times New Roman"/>
        </w:rPr>
        <w:t xml:space="preserve"> e </w:t>
      </w:r>
      <w:r w:rsidR="003E5B6A" w:rsidRPr="003E5B6A">
        <w:rPr>
          <w:rFonts w:ascii="Times New Roman" w:hAnsi="Times New Roman" w:cs="Times New Roman"/>
          <w:b/>
        </w:rPr>
        <w:t>dd</w:t>
      </w:r>
      <w:r w:rsidR="003E5B6A">
        <w:rPr>
          <w:rFonts w:ascii="Times New Roman" w:hAnsi="Times New Roman" w:cs="Times New Roman"/>
        </w:rPr>
        <w:t>/</w:t>
      </w:r>
      <w:r w:rsidR="003E5B6A" w:rsidRPr="003E5B6A">
        <w:rPr>
          <w:rFonts w:ascii="Times New Roman" w:hAnsi="Times New Roman" w:cs="Times New Roman"/>
          <w:b/>
        </w:rPr>
        <w:t>mm</w:t>
      </w:r>
      <w:r w:rsidR="003E5B6A">
        <w:rPr>
          <w:rFonts w:ascii="Times New Roman" w:hAnsi="Times New Roman" w:cs="Times New Roman"/>
        </w:rPr>
        <w:t>/aaaa;</w:t>
      </w:r>
    </w:p>
    <w:p w:rsidR="007779DE" w:rsidRDefault="007779DE" w:rsidP="007779DE">
      <w:pPr>
        <w:pStyle w:val="PargrafodaLista"/>
        <w:ind w:left="1440"/>
        <w:jc w:val="both"/>
        <w:rPr>
          <w:rFonts w:ascii="Times New Roman" w:hAnsi="Times New Roman" w:cs="Times New Roman"/>
        </w:rPr>
      </w:pPr>
    </w:p>
    <w:p w:rsidR="007779DE" w:rsidRPr="007779DE" w:rsidRDefault="003E5B6A" w:rsidP="007779DE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escopo da auditoria é limitado às despesas do Projeto, que inclui todos os desembolsos realizados pelo ONU-Habitat como parte do Acordo de Cooperação;</w:t>
      </w:r>
      <w:r w:rsidR="007779DE">
        <w:rPr>
          <w:rFonts w:ascii="Times New Roman" w:hAnsi="Times New Roman" w:cs="Times New Roman"/>
        </w:rPr>
        <w:br/>
      </w:r>
    </w:p>
    <w:p w:rsidR="003E5B6A" w:rsidRDefault="003E5B6A" w:rsidP="0070692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auditor é obrigado a declarar no relatório de auditoria se a auditoria não estava em conformidade c</w:t>
      </w:r>
      <w:r w:rsidR="008B0441">
        <w:rPr>
          <w:rFonts w:ascii="Times New Roman" w:hAnsi="Times New Roman" w:cs="Times New Roman"/>
        </w:rPr>
        <w:t>om qualquer</w:t>
      </w:r>
      <w:r>
        <w:rPr>
          <w:rFonts w:ascii="Times New Roman" w:hAnsi="Times New Roman" w:cs="Times New Roman"/>
        </w:rPr>
        <w:t xml:space="preserve"> </w:t>
      </w:r>
      <w:r w:rsidR="008B0441">
        <w:rPr>
          <w:rFonts w:ascii="Times New Roman" w:hAnsi="Times New Roman" w:cs="Times New Roman"/>
        </w:rPr>
        <w:t xml:space="preserve">um </w:t>
      </w:r>
      <w:r>
        <w:rPr>
          <w:rFonts w:ascii="Times New Roman" w:hAnsi="Times New Roman" w:cs="Times New Roman"/>
        </w:rPr>
        <w:t>dos ítens acima e indicar os padrões e procedimentos alternativos</w:t>
      </w:r>
      <w:r w:rsidR="00DF3A19">
        <w:rPr>
          <w:rFonts w:ascii="Times New Roman" w:hAnsi="Times New Roman" w:cs="Times New Roman"/>
        </w:rPr>
        <w:t xml:space="preserve"> que foram usados</w:t>
      </w:r>
      <w:r>
        <w:rPr>
          <w:rFonts w:ascii="Times New Roman" w:hAnsi="Times New Roman" w:cs="Times New Roman"/>
        </w:rPr>
        <w:t xml:space="preserve">. </w:t>
      </w:r>
    </w:p>
    <w:p w:rsidR="007779DE" w:rsidRDefault="007779DE" w:rsidP="007779DE">
      <w:pPr>
        <w:pStyle w:val="PargrafodaLista"/>
        <w:ind w:left="1440"/>
        <w:jc w:val="both"/>
        <w:rPr>
          <w:rFonts w:ascii="Times New Roman" w:hAnsi="Times New Roman" w:cs="Times New Roman"/>
        </w:rPr>
      </w:pPr>
    </w:p>
    <w:p w:rsidR="007779DE" w:rsidRPr="007779DE" w:rsidRDefault="003E5B6A" w:rsidP="007779DE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auditor é obrigado a </w:t>
      </w:r>
      <w:r w:rsidR="00DF3A19">
        <w:rPr>
          <w:rFonts w:ascii="Times New Roman" w:hAnsi="Times New Roman" w:cs="Times New Roman"/>
        </w:rPr>
        <w:t>apresentar um parecer</w:t>
      </w:r>
      <w:r>
        <w:rPr>
          <w:rFonts w:ascii="Times New Roman" w:hAnsi="Times New Roman" w:cs="Times New Roman"/>
        </w:rPr>
        <w:t xml:space="preserve"> sobre as </w:t>
      </w:r>
      <w:r w:rsidR="00B65E06">
        <w:rPr>
          <w:rFonts w:ascii="Times New Roman" w:hAnsi="Times New Roman" w:cs="Times New Roman"/>
        </w:rPr>
        <w:t xml:space="preserve">relatórios </w:t>
      </w:r>
      <w:r>
        <w:rPr>
          <w:rFonts w:ascii="Times New Roman" w:hAnsi="Times New Roman" w:cs="Times New Roman"/>
        </w:rPr>
        <w:t>financeir</w:t>
      </w:r>
      <w:r w:rsidR="00B65E06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s do Projeto para o período entre </w:t>
      </w:r>
      <w:r w:rsidRPr="003E5B6A">
        <w:rPr>
          <w:rFonts w:ascii="Times New Roman" w:hAnsi="Times New Roman" w:cs="Times New Roman"/>
          <w:b/>
        </w:rPr>
        <w:t>dd</w:t>
      </w:r>
      <w:r>
        <w:rPr>
          <w:rFonts w:ascii="Times New Roman" w:hAnsi="Times New Roman" w:cs="Times New Roman"/>
        </w:rPr>
        <w:t>/</w:t>
      </w:r>
      <w:r w:rsidRPr="003E5B6A">
        <w:rPr>
          <w:rFonts w:ascii="Times New Roman" w:hAnsi="Times New Roman" w:cs="Times New Roman"/>
          <w:b/>
        </w:rPr>
        <w:t>mm</w:t>
      </w:r>
      <w:r>
        <w:rPr>
          <w:rFonts w:ascii="Times New Roman" w:hAnsi="Times New Roman" w:cs="Times New Roman"/>
        </w:rPr>
        <w:t xml:space="preserve">/aaaa e </w:t>
      </w:r>
      <w:r w:rsidRPr="003E5B6A">
        <w:rPr>
          <w:rFonts w:ascii="Times New Roman" w:hAnsi="Times New Roman" w:cs="Times New Roman"/>
          <w:b/>
        </w:rPr>
        <w:t>dd</w:t>
      </w:r>
      <w:r>
        <w:rPr>
          <w:rFonts w:ascii="Times New Roman" w:hAnsi="Times New Roman" w:cs="Times New Roman"/>
        </w:rPr>
        <w:t>/</w:t>
      </w:r>
      <w:r w:rsidRPr="003E5B6A">
        <w:rPr>
          <w:rFonts w:ascii="Times New Roman" w:hAnsi="Times New Roman" w:cs="Times New Roman"/>
          <w:b/>
        </w:rPr>
        <w:t>mm</w:t>
      </w:r>
      <w:r>
        <w:rPr>
          <w:rFonts w:ascii="Times New Roman" w:hAnsi="Times New Roman" w:cs="Times New Roman"/>
        </w:rPr>
        <w:t>/aaaa.</w:t>
      </w:r>
      <w:r w:rsidR="007779DE">
        <w:rPr>
          <w:rFonts w:ascii="Times New Roman" w:hAnsi="Times New Roman" w:cs="Times New Roman"/>
        </w:rPr>
        <w:br/>
      </w:r>
    </w:p>
    <w:p w:rsidR="003E5B6A" w:rsidRDefault="001C4E90" w:rsidP="0070692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auditor é obrigado a, quando aplicável, relatar em</w:t>
      </w:r>
      <w:r w:rsidR="003E5B6A">
        <w:rPr>
          <w:rFonts w:ascii="Times New Roman" w:hAnsi="Times New Roman" w:cs="Times New Roman"/>
        </w:rPr>
        <w:t xml:space="preserve"> valor monetário</w:t>
      </w:r>
      <w:r>
        <w:rPr>
          <w:rFonts w:ascii="Times New Roman" w:hAnsi="Times New Roman" w:cs="Times New Roman"/>
        </w:rPr>
        <w:t>, o impacto financeiro</w:t>
      </w:r>
      <w:r w:rsidR="008B0441">
        <w:rPr>
          <w:rFonts w:ascii="Times New Roman" w:hAnsi="Times New Roman" w:cs="Times New Roman"/>
        </w:rPr>
        <w:t xml:space="preserve"> líquido de qualquer parecer de auditoria modificado (os pareceres modificados podem </w:t>
      </w:r>
      <w:r w:rsidR="00187DA5">
        <w:rPr>
          <w:rFonts w:ascii="Times New Roman" w:hAnsi="Times New Roman" w:cs="Times New Roman"/>
        </w:rPr>
        <w:t xml:space="preserve">ser qualificadas, adversas ou de </w:t>
      </w:r>
      <w:r w:rsidR="00DF3A19">
        <w:rPr>
          <w:rFonts w:ascii="Times New Roman" w:hAnsi="Times New Roman" w:cs="Times New Roman"/>
        </w:rPr>
        <w:t>isenção de responsabilidade</w:t>
      </w:r>
      <w:r w:rsidR="00187DA5">
        <w:rPr>
          <w:rFonts w:ascii="Times New Roman" w:hAnsi="Times New Roman" w:cs="Times New Roman"/>
        </w:rPr>
        <w:t xml:space="preserve">) </w:t>
      </w:r>
      <w:r w:rsidR="00B65E06">
        <w:rPr>
          <w:rFonts w:ascii="Times New Roman" w:hAnsi="Times New Roman" w:cs="Times New Roman"/>
        </w:rPr>
        <w:t>no relatório financeiro</w:t>
      </w:r>
      <w:r w:rsidR="00DF3A19">
        <w:rPr>
          <w:rFonts w:ascii="Times New Roman" w:hAnsi="Times New Roman" w:cs="Times New Roman"/>
        </w:rPr>
        <w:t xml:space="preserve"> de despesas</w:t>
      </w:r>
      <w:r w:rsidR="00187DA5">
        <w:rPr>
          <w:rFonts w:ascii="Times New Roman" w:hAnsi="Times New Roman" w:cs="Times New Roman"/>
        </w:rPr>
        <w:t xml:space="preserve">. </w:t>
      </w:r>
    </w:p>
    <w:p w:rsidR="007779DE" w:rsidRDefault="007779DE" w:rsidP="007779DE">
      <w:pPr>
        <w:pStyle w:val="PargrafodaLista"/>
        <w:ind w:left="1440"/>
        <w:jc w:val="both"/>
        <w:rPr>
          <w:rFonts w:ascii="Times New Roman" w:hAnsi="Times New Roman" w:cs="Times New Roman"/>
        </w:rPr>
      </w:pPr>
    </w:p>
    <w:p w:rsidR="00187DA5" w:rsidRDefault="00187DA5" w:rsidP="0070692F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auditor/a</w:t>
      </w:r>
      <w:r w:rsidR="00DF3A19">
        <w:rPr>
          <w:rFonts w:ascii="Times New Roman" w:hAnsi="Times New Roman" w:cs="Times New Roman"/>
        </w:rPr>
        <w:t xml:space="preserve"> empresa de auditoria é obrigad</w:t>
      </w:r>
      <w:r w:rsidR="00B65E06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a apresentar um relatório </w:t>
      </w:r>
      <w:r w:rsidR="00B65E06">
        <w:rPr>
          <w:rFonts w:ascii="Times New Roman" w:hAnsi="Times New Roman" w:cs="Times New Roman"/>
        </w:rPr>
        <w:t xml:space="preserve">provisório </w:t>
      </w:r>
      <w:r>
        <w:rPr>
          <w:rFonts w:ascii="Times New Roman" w:hAnsi="Times New Roman" w:cs="Times New Roman"/>
        </w:rPr>
        <w:t xml:space="preserve">de auditoria seguindo os cronogramas do ONU-Habitat em aaaa, aaaa e aaaa e um um relatório de auditoria final com declarações de acordo com os cronogramas do ONU-Habitat em aaaa, aaaa, e aaaa respectivamente. </w:t>
      </w:r>
    </w:p>
    <w:p w:rsidR="00187DA5" w:rsidRPr="00187DA5" w:rsidRDefault="00187DA5" w:rsidP="00187DA5">
      <w:pPr>
        <w:jc w:val="both"/>
        <w:rPr>
          <w:rFonts w:ascii="Times New Roman" w:hAnsi="Times New Roman" w:cs="Times New Roman"/>
        </w:rPr>
      </w:pPr>
      <w:r w:rsidRPr="00350B65">
        <w:rPr>
          <w:rFonts w:ascii="Times New Roman" w:hAnsi="Times New Roman" w:cs="Times New Roman"/>
          <w:b/>
        </w:rPr>
        <w:t>Observação:</w:t>
      </w:r>
      <w:r>
        <w:rPr>
          <w:rFonts w:ascii="Times New Roman" w:hAnsi="Times New Roman" w:cs="Times New Roman"/>
        </w:rPr>
        <w:t xml:space="preserve"> Os pareceres da auditoria precisam ser um dos seguintes: (a) qualificado (negativo), (b) não qualificado (favorável), (c) adverso (negativo), ou (d) de </w:t>
      </w:r>
      <w:r w:rsidR="00671197">
        <w:rPr>
          <w:rFonts w:ascii="Times New Roman" w:hAnsi="Times New Roman" w:cs="Times New Roman"/>
        </w:rPr>
        <w:t>isenção de responsabilidade</w:t>
      </w:r>
      <w:r>
        <w:rPr>
          <w:rFonts w:ascii="Times New Roman" w:hAnsi="Times New Roman" w:cs="Times New Roman"/>
        </w:rPr>
        <w:t xml:space="preserve"> (negativo). Se o parecer da auditoria for qualquer uma das possibilidades </w:t>
      </w:r>
      <w:r w:rsidR="00671197">
        <w:rPr>
          <w:rFonts w:ascii="Times New Roman" w:hAnsi="Times New Roman" w:cs="Times New Roman"/>
        </w:rPr>
        <w:t>exceto</w:t>
      </w:r>
      <w:r>
        <w:rPr>
          <w:rFonts w:ascii="Times New Roman" w:hAnsi="Times New Roman" w:cs="Times New Roman"/>
        </w:rPr>
        <w:t xml:space="preserve"> “não qualificado”, o relatório de auditoria </w:t>
      </w:r>
      <w:r w:rsidRPr="00350B65">
        <w:rPr>
          <w:rFonts w:ascii="Times New Roman" w:hAnsi="Times New Roman" w:cs="Times New Roman"/>
          <w:b/>
        </w:rPr>
        <w:t>deve</w:t>
      </w:r>
      <w:r w:rsidR="00671197">
        <w:rPr>
          <w:rFonts w:ascii="Times New Roman" w:hAnsi="Times New Roman" w:cs="Times New Roman"/>
        </w:rPr>
        <w:t xml:space="preserve"> descrever</w:t>
      </w:r>
      <w:r>
        <w:rPr>
          <w:rFonts w:ascii="Times New Roman" w:hAnsi="Times New Roman" w:cs="Times New Roman"/>
        </w:rPr>
        <w:t xml:space="preserve"> a natureza e o montante dos possíveis efeitos n</w:t>
      </w:r>
      <w:r w:rsidR="00B65E06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s </w:t>
      </w:r>
      <w:r w:rsidR="00B65E06">
        <w:rPr>
          <w:rFonts w:ascii="Times New Roman" w:hAnsi="Times New Roman" w:cs="Times New Roman"/>
        </w:rPr>
        <w:t xml:space="preserve">relatórios </w:t>
      </w:r>
      <w:r>
        <w:rPr>
          <w:rFonts w:ascii="Times New Roman" w:hAnsi="Times New Roman" w:cs="Times New Roman"/>
        </w:rPr>
        <w:t>financeir</w:t>
      </w:r>
      <w:r w:rsidR="00B65E06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s. </w:t>
      </w:r>
    </w:p>
    <w:p w:rsidR="00C538AD" w:rsidRDefault="00187DA5" w:rsidP="00187DA5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escopo dos serviços de auditoria devem cobrir a gestão geral da implementação,</w:t>
      </w:r>
      <w:r w:rsidR="00671197">
        <w:rPr>
          <w:rFonts w:ascii="Times New Roman" w:hAnsi="Times New Roman" w:cs="Times New Roman"/>
        </w:rPr>
        <w:t xml:space="preserve"> do</w:t>
      </w:r>
      <w:r>
        <w:rPr>
          <w:rFonts w:ascii="Times New Roman" w:hAnsi="Times New Roman" w:cs="Times New Roman"/>
        </w:rPr>
        <w:t xml:space="preserve"> monitoramento e</w:t>
      </w:r>
      <w:r w:rsidR="00671197">
        <w:rPr>
          <w:rFonts w:ascii="Times New Roman" w:hAnsi="Times New Roman" w:cs="Times New Roman"/>
        </w:rPr>
        <w:t xml:space="preserve"> do</w:t>
      </w:r>
      <w:r>
        <w:rPr>
          <w:rFonts w:ascii="Times New Roman" w:hAnsi="Times New Roman" w:cs="Times New Roman"/>
        </w:rPr>
        <w:t xml:space="preserve"> acompanhamento do Projeto. O trabalho de auditoria deve incluir uma revisão dos planos de trabalho, dos relatórios de </w:t>
      </w:r>
      <w:r w:rsidR="00B65E06">
        <w:rPr>
          <w:rFonts w:ascii="Times New Roman" w:hAnsi="Times New Roman" w:cs="Times New Roman"/>
        </w:rPr>
        <w:t>atividades</w:t>
      </w:r>
      <w:r>
        <w:rPr>
          <w:rFonts w:ascii="Times New Roman" w:hAnsi="Times New Roman" w:cs="Times New Roman"/>
        </w:rPr>
        <w:t>, dos recursos do p</w:t>
      </w:r>
      <w:r w:rsidR="00C538AD">
        <w:rPr>
          <w:rFonts w:ascii="Times New Roman" w:hAnsi="Times New Roman" w:cs="Times New Roman"/>
        </w:rPr>
        <w:t xml:space="preserve">rojeto, do orçamento do projeto, das despesas do projeto, dos produtos do projeto, do recrutamento, do fechamento operacional e financeiro do projeto (quando aplicável), e </w:t>
      </w:r>
      <w:r w:rsidR="00671197">
        <w:rPr>
          <w:rFonts w:ascii="Times New Roman" w:hAnsi="Times New Roman" w:cs="Times New Roman"/>
        </w:rPr>
        <w:t xml:space="preserve">da </w:t>
      </w:r>
      <w:r w:rsidR="00C538AD">
        <w:rPr>
          <w:rFonts w:ascii="Times New Roman" w:hAnsi="Times New Roman" w:cs="Times New Roman"/>
        </w:rPr>
        <w:t xml:space="preserve">alienação ou tranferência de ativos. Para tanto, o escopo da auditoria deve obrir as seguintes áreas conforme </w:t>
      </w:r>
      <w:r w:rsidR="00671197">
        <w:rPr>
          <w:rFonts w:ascii="Times New Roman" w:hAnsi="Times New Roman" w:cs="Times New Roman"/>
        </w:rPr>
        <w:t>forem</w:t>
      </w:r>
      <w:r w:rsidR="00C538AD">
        <w:rPr>
          <w:rFonts w:ascii="Times New Roman" w:hAnsi="Times New Roman" w:cs="Times New Roman"/>
        </w:rPr>
        <w:t xml:space="preserve"> realizadas no nível do projeto:</w:t>
      </w:r>
    </w:p>
    <w:p w:rsidR="007779DE" w:rsidRDefault="007779DE" w:rsidP="007779DE">
      <w:pPr>
        <w:pStyle w:val="PargrafodaLista"/>
        <w:jc w:val="both"/>
        <w:rPr>
          <w:rFonts w:ascii="Times New Roman" w:hAnsi="Times New Roman" w:cs="Times New Roman"/>
        </w:rPr>
      </w:pPr>
    </w:p>
    <w:p w:rsidR="00C538AD" w:rsidRPr="00874885" w:rsidRDefault="00C538AD" w:rsidP="00C538AD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i/>
          <w:u w:val="single"/>
        </w:rPr>
      </w:pPr>
      <w:r w:rsidRPr="00874885">
        <w:rPr>
          <w:rFonts w:ascii="Times New Roman" w:hAnsi="Times New Roman" w:cs="Times New Roman"/>
          <w:i/>
          <w:u w:val="single"/>
        </w:rPr>
        <w:lastRenderedPageBreak/>
        <w:t>Organização e Pessoal:</w:t>
      </w:r>
      <w:r w:rsidR="00874885" w:rsidRPr="00671197">
        <w:rPr>
          <w:rFonts w:ascii="Times New Roman" w:hAnsi="Times New Roman" w:cs="Times New Roman"/>
        </w:rPr>
        <w:t xml:space="preserve"> </w:t>
      </w:r>
      <w:r w:rsidR="00E66B99">
        <w:rPr>
          <w:rFonts w:ascii="Times New Roman" w:hAnsi="Times New Roman" w:cs="Times New Roman"/>
        </w:rPr>
        <w:t>Avaliar a estrutura organizacional dos projetos em termos de sua eficácia e eficiência para a gestão de projetos, levando em consideração o quadro de autoridades, fluxos de trabalho, níveis de pessoa</w:t>
      </w:r>
      <w:r w:rsidR="00671197">
        <w:rPr>
          <w:rFonts w:ascii="Times New Roman" w:hAnsi="Times New Roman" w:cs="Times New Roman"/>
        </w:rPr>
        <w:t>l</w:t>
      </w:r>
      <w:r w:rsidR="00E66B99">
        <w:rPr>
          <w:rFonts w:ascii="Times New Roman" w:hAnsi="Times New Roman" w:cs="Times New Roman"/>
        </w:rPr>
        <w:t xml:space="preserve"> e controles internos necessá</w:t>
      </w:r>
      <w:r w:rsidR="00671197">
        <w:rPr>
          <w:rFonts w:ascii="Times New Roman" w:hAnsi="Times New Roman" w:cs="Times New Roman"/>
        </w:rPr>
        <w:t>rios, incluindo os diferentes ní</w:t>
      </w:r>
      <w:r w:rsidR="00E66B99">
        <w:rPr>
          <w:rFonts w:ascii="Times New Roman" w:hAnsi="Times New Roman" w:cs="Times New Roman"/>
        </w:rPr>
        <w:t>veis de autoridade delegada para</w:t>
      </w:r>
      <w:r w:rsidR="00671197">
        <w:rPr>
          <w:rFonts w:ascii="Times New Roman" w:hAnsi="Times New Roman" w:cs="Times New Roman"/>
        </w:rPr>
        <w:t xml:space="preserve"> as</w:t>
      </w:r>
      <w:r w:rsidR="00E66B99">
        <w:rPr>
          <w:rFonts w:ascii="Times New Roman" w:hAnsi="Times New Roman" w:cs="Times New Roman"/>
        </w:rPr>
        <w:t xml:space="preserve"> diferentes funções operacionais e</w:t>
      </w:r>
      <w:r w:rsidR="00671197">
        <w:rPr>
          <w:rFonts w:ascii="Times New Roman" w:hAnsi="Times New Roman" w:cs="Times New Roman"/>
        </w:rPr>
        <w:t xml:space="preserve"> a</w:t>
      </w:r>
      <w:r w:rsidR="00E66B99">
        <w:rPr>
          <w:rFonts w:ascii="Times New Roman" w:hAnsi="Times New Roman" w:cs="Times New Roman"/>
        </w:rPr>
        <w:t xml:space="preserve"> distribuição das responabilidades da gestão do projeto para alcançar </w:t>
      </w:r>
      <w:r w:rsidR="00671197">
        <w:rPr>
          <w:rFonts w:ascii="Times New Roman" w:hAnsi="Times New Roman" w:cs="Times New Roman"/>
        </w:rPr>
        <w:t xml:space="preserve">os </w:t>
      </w:r>
      <w:r w:rsidR="00E66B99">
        <w:rPr>
          <w:rFonts w:ascii="Times New Roman" w:hAnsi="Times New Roman" w:cs="Times New Roman"/>
        </w:rPr>
        <w:t xml:space="preserve">objetivos do projeto, garantindo a </w:t>
      </w:r>
      <w:r w:rsidR="00671197">
        <w:rPr>
          <w:rFonts w:ascii="Times New Roman" w:hAnsi="Times New Roman" w:cs="Times New Roman"/>
        </w:rPr>
        <w:t xml:space="preserve">devida </w:t>
      </w:r>
      <w:r w:rsidR="00325C83">
        <w:rPr>
          <w:rFonts w:ascii="Times New Roman" w:hAnsi="Times New Roman" w:cs="Times New Roman"/>
        </w:rPr>
        <w:t>separação de funçõe</w:t>
      </w:r>
      <w:r w:rsidR="00E66B99">
        <w:rPr>
          <w:rFonts w:ascii="Times New Roman" w:hAnsi="Times New Roman" w:cs="Times New Roman"/>
        </w:rPr>
        <w:t xml:space="preserve">s no geral para minimizar </w:t>
      </w:r>
      <w:r w:rsidR="00325C83">
        <w:rPr>
          <w:rFonts w:ascii="Times New Roman" w:hAnsi="Times New Roman" w:cs="Times New Roman"/>
        </w:rPr>
        <w:t xml:space="preserve">os </w:t>
      </w:r>
      <w:r w:rsidR="00E66B99">
        <w:rPr>
          <w:rFonts w:ascii="Times New Roman" w:hAnsi="Times New Roman" w:cs="Times New Roman"/>
        </w:rPr>
        <w:t>riscos.</w:t>
      </w:r>
    </w:p>
    <w:p w:rsidR="00874885" w:rsidRDefault="00874885" w:rsidP="00874885">
      <w:pPr>
        <w:pStyle w:val="PargrafodaLista"/>
        <w:ind w:left="1440"/>
        <w:jc w:val="both"/>
        <w:rPr>
          <w:rFonts w:ascii="Times New Roman" w:hAnsi="Times New Roman" w:cs="Times New Roman"/>
        </w:rPr>
      </w:pPr>
    </w:p>
    <w:p w:rsidR="00874885" w:rsidRPr="00874885" w:rsidRDefault="00C538AD" w:rsidP="00874885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i/>
          <w:u w:val="single"/>
        </w:rPr>
      </w:pPr>
      <w:r w:rsidRPr="00874885">
        <w:rPr>
          <w:rFonts w:ascii="Times New Roman" w:hAnsi="Times New Roman" w:cs="Times New Roman"/>
          <w:i/>
          <w:u w:val="single"/>
        </w:rPr>
        <w:t>Gestão do Projeto:</w:t>
      </w:r>
      <w:r w:rsidR="00951063">
        <w:rPr>
          <w:rFonts w:ascii="Times New Roman" w:hAnsi="Times New Roman" w:cs="Times New Roman"/>
        </w:rPr>
        <w:t xml:space="preserve"> Avaliar os aspectos da gestão em termos de aprovações de projetos, planos de trabalho, formulação de orçamento, recursos de projetos, monitoramento e avaliação da implementação para</w:t>
      </w:r>
      <w:r w:rsidR="00325C83">
        <w:rPr>
          <w:rFonts w:ascii="Times New Roman" w:hAnsi="Times New Roman" w:cs="Times New Roman"/>
        </w:rPr>
        <w:t xml:space="preserve"> a realização dos objetivos do P</w:t>
      </w:r>
      <w:r w:rsidR="00951063">
        <w:rPr>
          <w:rFonts w:ascii="Times New Roman" w:hAnsi="Times New Roman" w:cs="Times New Roman"/>
        </w:rPr>
        <w:t>rojeto, incluindo a constituição e o funcionamento do Conselho de Projeto, visitas de campo, reuniões de revi</w:t>
      </w:r>
      <w:r w:rsidR="00325C83">
        <w:rPr>
          <w:rFonts w:ascii="Times New Roman" w:hAnsi="Times New Roman" w:cs="Times New Roman"/>
        </w:rPr>
        <w:t>s</w:t>
      </w:r>
      <w:r w:rsidR="00951063">
        <w:rPr>
          <w:rFonts w:ascii="Times New Roman" w:hAnsi="Times New Roman" w:cs="Times New Roman"/>
        </w:rPr>
        <w:t>ão e mecanismos de coordenação e consulta</w:t>
      </w:r>
      <w:r w:rsidR="00325C83">
        <w:rPr>
          <w:rFonts w:ascii="Times New Roman" w:hAnsi="Times New Roman" w:cs="Times New Roman"/>
        </w:rPr>
        <w:t>ção</w:t>
      </w:r>
      <w:r w:rsidR="00951063">
        <w:rPr>
          <w:rFonts w:ascii="Times New Roman" w:hAnsi="Times New Roman" w:cs="Times New Roman"/>
        </w:rPr>
        <w:t xml:space="preserve"> com as partes interessadas</w:t>
      </w:r>
      <w:r w:rsidR="00325C83">
        <w:rPr>
          <w:rFonts w:ascii="Times New Roman" w:hAnsi="Times New Roman" w:cs="Times New Roman"/>
        </w:rPr>
        <w:t>,</w:t>
      </w:r>
      <w:r w:rsidR="00951063">
        <w:rPr>
          <w:rFonts w:ascii="Times New Roman" w:hAnsi="Times New Roman" w:cs="Times New Roman"/>
        </w:rPr>
        <w:t xml:space="preserve"> e relatórios periódicos do progresso do projeto em relação aos objetivos planejados e planos de trabalho; ademais, (i) as áreas de cobertura dessa autorização; (ii)</w:t>
      </w:r>
      <w:r w:rsidR="00325C83">
        <w:rPr>
          <w:rFonts w:ascii="Times New Roman" w:hAnsi="Times New Roman" w:cs="Times New Roman"/>
        </w:rPr>
        <w:t xml:space="preserve"> a</w:t>
      </w:r>
      <w:r w:rsidR="00951063">
        <w:rPr>
          <w:rFonts w:ascii="Times New Roman" w:hAnsi="Times New Roman" w:cs="Times New Roman"/>
        </w:rPr>
        <w:t xml:space="preserve"> avalição </w:t>
      </w:r>
      <w:r w:rsidR="00E66B99">
        <w:rPr>
          <w:rFonts w:ascii="Times New Roman" w:hAnsi="Times New Roman" w:cs="Times New Roman"/>
        </w:rPr>
        <w:t>d</w:t>
      </w:r>
      <w:r w:rsidR="00951063">
        <w:rPr>
          <w:rFonts w:ascii="Times New Roman" w:hAnsi="Times New Roman" w:cs="Times New Roman"/>
        </w:rPr>
        <w:t xml:space="preserve">a capacidade das unidades operacionais  </w:t>
      </w:r>
      <w:r w:rsidR="00E66B99">
        <w:rPr>
          <w:rFonts w:ascii="Times New Roman" w:hAnsi="Times New Roman" w:cs="Times New Roman"/>
        </w:rPr>
        <w:t xml:space="preserve">de implementarem o projet; (iii) </w:t>
      </w:r>
      <w:r w:rsidR="00325C83">
        <w:rPr>
          <w:rFonts w:ascii="Times New Roman" w:hAnsi="Times New Roman" w:cs="Times New Roman"/>
        </w:rPr>
        <w:t xml:space="preserve">a </w:t>
      </w:r>
      <w:r w:rsidR="00E66B99">
        <w:rPr>
          <w:rFonts w:ascii="Times New Roman" w:hAnsi="Times New Roman" w:cs="Times New Roman"/>
        </w:rPr>
        <w:t xml:space="preserve">estratégia de </w:t>
      </w:r>
      <w:r w:rsidR="00B65E06">
        <w:rPr>
          <w:rFonts w:ascii="Times New Roman" w:hAnsi="Times New Roman" w:cs="Times New Roman"/>
        </w:rPr>
        <w:t xml:space="preserve">retirada </w:t>
      </w:r>
      <w:r w:rsidR="00E66B99">
        <w:rPr>
          <w:rFonts w:ascii="Times New Roman" w:hAnsi="Times New Roman" w:cs="Times New Roman"/>
        </w:rPr>
        <w:t>e capacitação nacional; (iv) identificação e recuperação dos custos atribuíveis à implementação do projeto.</w:t>
      </w:r>
      <w:r w:rsidR="00874885" w:rsidRPr="00874885">
        <w:rPr>
          <w:rFonts w:ascii="Times New Roman" w:hAnsi="Times New Roman" w:cs="Times New Roman"/>
          <w:i/>
          <w:u w:val="single"/>
        </w:rPr>
        <w:br/>
      </w:r>
    </w:p>
    <w:p w:rsidR="00C538AD" w:rsidRPr="00874885" w:rsidRDefault="00C538AD" w:rsidP="00C538AD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i/>
          <w:u w:val="single"/>
        </w:rPr>
      </w:pPr>
      <w:r w:rsidRPr="00874885">
        <w:rPr>
          <w:rFonts w:ascii="Times New Roman" w:hAnsi="Times New Roman" w:cs="Times New Roman"/>
          <w:i/>
          <w:u w:val="single"/>
        </w:rPr>
        <w:t>Recursos Humanos:</w:t>
      </w:r>
      <w:r w:rsidR="009A6080">
        <w:rPr>
          <w:rFonts w:ascii="Times New Roman" w:hAnsi="Times New Roman" w:cs="Times New Roman"/>
        </w:rPr>
        <w:t xml:space="preserve"> Avaliar cronogramas de recrutamento do pessoal competente para tarefas e responsabilidades claramente definidas por meio de um processo competivo e transparente e </w:t>
      </w:r>
      <w:r w:rsidR="00325C83">
        <w:rPr>
          <w:rFonts w:ascii="Times New Roman" w:hAnsi="Times New Roman" w:cs="Times New Roman"/>
        </w:rPr>
        <w:t>para</w:t>
      </w:r>
      <w:r w:rsidR="009A6080">
        <w:rPr>
          <w:rFonts w:ascii="Times New Roman" w:hAnsi="Times New Roman" w:cs="Times New Roman"/>
        </w:rPr>
        <w:t xml:space="preserve"> a gestão continuada da equipe do projeto, incluindo uma revisão do seu desempenho, e o pagamento de salários e subsídios de acordo com as políticas de recursos humanos do ONU-Habitat. </w:t>
      </w:r>
      <w:r w:rsidR="00F44484">
        <w:rPr>
          <w:rFonts w:ascii="Times New Roman" w:hAnsi="Times New Roman" w:cs="Times New Roman"/>
        </w:rPr>
        <w:t xml:space="preserve">No que diz respeito ao pessoal </w:t>
      </w:r>
      <w:r w:rsidR="00B65E06">
        <w:rPr>
          <w:rFonts w:ascii="Times New Roman" w:hAnsi="Times New Roman" w:cs="Times New Roman"/>
        </w:rPr>
        <w:t xml:space="preserve">temporário </w:t>
      </w:r>
      <w:r w:rsidR="00F44484">
        <w:rPr>
          <w:rFonts w:ascii="Times New Roman" w:hAnsi="Times New Roman" w:cs="Times New Roman"/>
        </w:rPr>
        <w:t xml:space="preserve">ou que não está sujeito às políticas de recursos humanos do ONU-Habitat e que que são temporariamente cedidos ou </w:t>
      </w:r>
      <w:r w:rsidR="00B65E06">
        <w:rPr>
          <w:rFonts w:ascii="Times New Roman" w:hAnsi="Times New Roman" w:cs="Times New Roman"/>
        </w:rPr>
        <w:t xml:space="preserve">alocados </w:t>
      </w:r>
      <w:r w:rsidR="00F44484">
        <w:rPr>
          <w:rFonts w:ascii="Times New Roman" w:hAnsi="Times New Roman" w:cs="Times New Roman"/>
        </w:rPr>
        <w:t>pelas autoridades locais para o</w:t>
      </w:r>
      <w:r w:rsidR="007F38DF">
        <w:rPr>
          <w:rFonts w:ascii="Times New Roman" w:hAnsi="Times New Roman" w:cs="Times New Roman"/>
        </w:rPr>
        <w:t xml:space="preserve"> envolvimento no campo, controlar</w:t>
      </w:r>
      <w:r w:rsidR="00F44484">
        <w:rPr>
          <w:rFonts w:ascii="Times New Roman" w:hAnsi="Times New Roman" w:cs="Times New Roman"/>
        </w:rPr>
        <w:t xml:space="preserve"> suas tarefas e da adequação dos salário</w:t>
      </w:r>
      <w:r w:rsidR="00E66B99">
        <w:rPr>
          <w:rFonts w:ascii="Times New Roman" w:hAnsi="Times New Roman" w:cs="Times New Roman"/>
        </w:rPr>
        <w:t>s, subsídios e benefícios pagos.</w:t>
      </w:r>
    </w:p>
    <w:p w:rsidR="00874885" w:rsidRDefault="00874885" w:rsidP="00874885">
      <w:pPr>
        <w:pStyle w:val="PargrafodaLista"/>
        <w:ind w:left="1440"/>
        <w:jc w:val="both"/>
        <w:rPr>
          <w:rFonts w:ascii="Times New Roman" w:hAnsi="Times New Roman" w:cs="Times New Roman"/>
        </w:rPr>
      </w:pPr>
    </w:p>
    <w:p w:rsidR="0057737A" w:rsidRPr="0057737A" w:rsidRDefault="00C538AD" w:rsidP="0057737A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i/>
          <w:u w:val="single"/>
        </w:rPr>
      </w:pPr>
      <w:r w:rsidRPr="00874885">
        <w:rPr>
          <w:rFonts w:ascii="Times New Roman" w:hAnsi="Times New Roman" w:cs="Times New Roman"/>
          <w:i/>
          <w:u w:val="single"/>
        </w:rPr>
        <w:t>Finanças:</w:t>
      </w:r>
      <w:r w:rsidR="00350B65">
        <w:rPr>
          <w:rFonts w:ascii="Times New Roman" w:hAnsi="Times New Roman" w:cs="Times New Roman"/>
        </w:rPr>
        <w:t xml:space="preserve"> Avaliar a adequação dos sistema</w:t>
      </w:r>
      <w:r w:rsidR="0057737A">
        <w:rPr>
          <w:rFonts w:ascii="Times New Roman" w:hAnsi="Times New Roman" w:cs="Times New Roman"/>
        </w:rPr>
        <w:t xml:space="preserve">s </w:t>
      </w:r>
      <w:r w:rsidR="00B65E06">
        <w:rPr>
          <w:rFonts w:ascii="Times New Roman" w:hAnsi="Times New Roman" w:cs="Times New Roman"/>
        </w:rPr>
        <w:t xml:space="preserve">contábeis </w:t>
      </w:r>
      <w:r w:rsidR="0057737A">
        <w:rPr>
          <w:rFonts w:ascii="Times New Roman" w:hAnsi="Times New Roman" w:cs="Times New Roman"/>
        </w:rPr>
        <w:t xml:space="preserve">e de relatórios </w:t>
      </w:r>
      <w:r w:rsidR="00B65E06">
        <w:rPr>
          <w:rFonts w:ascii="Times New Roman" w:hAnsi="Times New Roman" w:cs="Times New Roman"/>
        </w:rPr>
        <w:t xml:space="preserve">consolidados </w:t>
      </w:r>
      <w:r w:rsidR="0057737A">
        <w:rPr>
          <w:rFonts w:ascii="Times New Roman" w:hAnsi="Times New Roman" w:cs="Times New Roman"/>
        </w:rPr>
        <w:t xml:space="preserve">para a gestão dos recursos do projeto; e a adequação de controles internos para o cumprimento das políticas do ONU-Habitat relativas à custódia segura e a gestão adequada de caixa, </w:t>
      </w:r>
      <w:r w:rsidR="00B65E06">
        <w:rPr>
          <w:rFonts w:ascii="Times New Roman" w:hAnsi="Times New Roman" w:cs="Times New Roman"/>
        </w:rPr>
        <w:t xml:space="preserve">confronto </w:t>
      </w:r>
      <w:r w:rsidR="009A6080">
        <w:rPr>
          <w:rFonts w:ascii="Times New Roman" w:hAnsi="Times New Roman" w:cs="Times New Roman"/>
        </w:rPr>
        <w:t xml:space="preserve">de despesas </w:t>
      </w:r>
      <w:r w:rsidR="00951063">
        <w:rPr>
          <w:rFonts w:ascii="Times New Roman" w:hAnsi="Times New Roman" w:cs="Times New Roman"/>
        </w:rPr>
        <w:t>em relação ao</w:t>
      </w:r>
      <w:r w:rsidR="0057737A">
        <w:rPr>
          <w:rFonts w:ascii="Times New Roman" w:hAnsi="Times New Roman" w:cs="Times New Roman"/>
        </w:rPr>
        <w:t xml:space="preserve"> orçamento aprovado, desembolso ou pagamentos </w:t>
      </w:r>
      <w:r w:rsidR="009A6080">
        <w:rPr>
          <w:rFonts w:ascii="Times New Roman" w:hAnsi="Times New Roman" w:cs="Times New Roman"/>
        </w:rPr>
        <w:t>contra passivos e adiantamentos em dinheiro para escritórios de campo, equipe do projeto, etc.</w:t>
      </w:r>
      <w:r w:rsidR="0057737A">
        <w:rPr>
          <w:rFonts w:ascii="Times New Roman" w:hAnsi="Times New Roman" w:cs="Times New Roman"/>
        </w:rPr>
        <w:t xml:space="preserve"> </w:t>
      </w:r>
    </w:p>
    <w:p w:rsidR="00874885" w:rsidRDefault="00874885" w:rsidP="00874885">
      <w:pPr>
        <w:pStyle w:val="PargrafodaLista"/>
        <w:ind w:left="1440"/>
        <w:jc w:val="both"/>
        <w:rPr>
          <w:rFonts w:ascii="Times New Roman" w:hAnsi="Times New Roman" w:cs="Times New Roman"/>
        </w:rPr>
      </w:pPr>
    </w:p>
    <w:p w:rsidR="00187DA5" w:rsidRPr="00874885" w:rsidRDefault="007F38DF" w:rsidP="00C538AD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>A</w:t>
      </w:r>
      <w:r w:rsidR="00C538AD" w:rsidRPr="00874885">
        <w:rPr>
          <w:rFonts w:ascii="Times New Roman" w:hAnsi="Times New Roman" w:cs="Times New Roman"/>
          <w:i/>
          <w:u w:val="single"/>
        </w:rPr>
        <w:t>quisição:</w:t>
      </w:r>
      <w:r w:rsidR="00874885">
        <w:rPr>
          <w:rFonts w:ascii="Times New Roman" w:hAnsi="Times New Roman" w:cs="Times New Roman"/>
          <w:u w:val="single"/>
        </w:rPr>
        <w:t xml:space="preserve"> </w:t>
      </w:r>
      <w:r w:rsidR="00166B4D">
        <w:rPr>
          <w:rFonts w:ascii="Times New Roman" w:hAnsi="Times New Roman" w:cs="Times New Roman"/>
        </w:rPr>
        <w:t>Avaliar</w:t>
      </w:r>
      <w:r w:rsidR="00874885">
        <w:rPr>
          <w:rFonts w:ascii="Times New Roman" w:hAnsi="Times New Roman" w:cs="Times New Roman"/>
        </w:rPr>
        <w:t xml:space="preserve"> se os bens (suprimentos, equipamentos) e serviços para o projeto são adquiridos de forma competitiva e transparente, de acordo com as políticas e pro</w:t>
      </w:r>
      <w:r w:rsidR="00350B65">
        <w:rPr>
          <w:rFonts w:ascii="Times New Roman" w:hAnsi="Times New Roman" w:cs="Times New Roman"/>
        </w:rPr>
        <w:t xml:space="preserve">cedimentos do ONU-Habitat; e se </w:t>
      </w:r>
      <w:r>
        <w:rPr>
          <w:rFonts w:ascii="Times New Roman" w:hAnsi="Times New Roman" w:cs="Times New Roman"/>
        </w:rPr>
        <w:t>est</w:t>
      </w:r>
      <w:r w:rsidR="00874885">
        <w:rPr>
          <w:rFonts w:ascii="Times New Roman" w:hAnsi="Times New Roman" w:cs="Times New Roman"/>
        </w:rPr>
        <w:t>es</w:t>
      </w:r>
      <w:r w:rsidR="00350B65">
        <w:rPr>
          <w:rFonts w:ascii="Times New Roman" w:hAnsi="Times New Roman" w:cs="Times New Roman"/>
        </w:rPr>
        <w:t xml:space="preserve"> são </w:t>
      </w:r>
      <w:r>
        <w:rPr>
          <w:rFonts w:ascii="Times New Roman" w:hAnsi="Times New Roman" w:cs="Times New Roman"/>
        </w:rPr>
        <w:t xml:space="preserve">da </w:t>
      </w:r>
      <w:r w:rsidR="00350B65">
        <w:rPr>
          <w:rFonts w:ascii="Times New Roman" w:hAnsi="Times New Roman" w:cs="Times New Roman"/>
        </w:rPr>
        <w:t>qualidade e quantidade requeridas para os projetos. A revisão deve cobrir a integridade do processo de aquisição a partir da iden</w:t>
      </w:r>
      <w:r>
        <w:rPr>
          <w:rFonts w:ascii="Times New Roman" w:hAnsi="Times New Roman" w:cs="Times New Roman"/>
        </w:rPr>
        <w:t>ti</w:t>
      </w:r>
      <w:r w:rsidR="00350B65">
        <w:rPr>
          <w:rFonts w:ascii="Times New Roman" w:hAnsi="Times New Roman" w:cs="Times New Roman"/>
        </w:rPr>
        <w:t>ficação inicial das necessidades, a formulação de especificações, solicitação de ofertas/propostas de fornecedores, avaliação das ofertas de fornecedores em resposta às solicitações,</w:t>
      </w:r>
      <w:r>
        <w:rPr>
          <w:rFonts w:ascii="Times New Roman" w:hAnsi="Times New Roman" w:cs="Times New Roman"/>
        </w:rPr>
        <w:t>a</w:t>
      </w:r>
      <w:r w:rsidR="00350B65">
        <w:rPr>
          <w:rFonts w:ascii="Times New Roman" w:hAnsi="Times New Roman" w:cs="Times New Roman"/>
        </w:rPr>
        <w:t xml:space="preserve"> adjudicação de contratos, </w:t>
      </w:r>
      <w:r>
        <w:rPr>
          <w:rFonts w:ascii="Times New Roman" w:hAnsi="Times New Roman" w:cs="Times New Roman"/>
        </w:rPr>
        <w:t xml:space="preserve">a </w:t>
      </w:r>
      <w:r w:rsidR="00350B65">
        <w:rPr>
          <w:rFonts w:ascii="Times New Roman" w:hAnsi="Times New Roman" w:cs="Times New Roman"/>
        </w:rPr>
        <w:t xml:space="preserve">avaliação adequada de bens ou serviços recebidos e </w:t>
      </w:r>
      <w:r>
        <w:rPr>
          <w:rFonts w:ascii="Times New Roman" w:hAnsi="Times New Roman" w:cs="Times New Roman"/>
        </w:rPr>
        <w:t>p</w:t>
      </w:r>
      <w:r w:rsidR="00350B65">
        <w:rPr>
          <w:rFonts w:ascii="Times New Roman" w:hAnsi="Times New Roman" w:cs="Times New Roman"/>
        </w:rPr>
        <w:t xml:space="preserve">monitoramento de desempenho dos contratantes. </w:t>
      </w:r>
    </w:p>
    <w:p w:rsidR="00874885" w:rsidRDefault="00874885" w:rsidP="00874885">
      <w:pPr>
        <w:pStyle w:val="PargrafodaLista"/>
        <w:ind w:left="1440"/>
        <w:jc w:val="both"/>
        <w:rPr>
          <w:rFonts w:ascii="Times New Roman" w:hAnsi="Times New Roman" w:cs="Times New Roman"/>
        </w:rPr>
      </w:pPr>
    </w:p>
    <w:p w:rsidR="00C538AD" w:rsidRPr="00874885" w:rsidRDefault="00C538AD" w:rsidP="00C538AD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i/>
          <w:u w:val="single"/>
        </w:rPr>
      </w:pPr>
      <w:r w:rsidRPr="00241C4B">
        <w:rPr>
          <w:rFonts w:ascii="Times New Roman" w:hAnsi="Times New Roman" w:cs="Times New Roman"/>
          <w:i/>
          <w:u w:val="single"/>
        </w:rPr>
        <w:lastRenderedPageBreak/>
        <w:t>Gestão de ativos:</w:t>
      </w:r>
      <w:r w:rsidR="00241C4B" w:rsidRPr="00874885">
        <w:rPr>
          <w:rFonts w:ascii="Times New Roman" w:hAnsi="Times New Roman" w:cs="Times New Roman"/>
        </w:rPr>
        <w:t xml:space="preserve"> </w:t>
      </w:r>
      <w:r w:rsidR="00874885">
        <w:rPr>
          <w:rFonts w:ascii="Times New Roman" w:hAnsi="Times New Roman" w:cs="Times New Roman"/>
        </w:rPr>
        <w:t>Avaliar</w:t>
      </w:r>
      <w:r w:rsidR="00241C4B">
        <w:rPr>
          <w:rFonts w:ascii="Times New Roman" w:hAnsi="Times New Roman" w:cs="Times New Roman"/>
        </w:rPr>
        <w:t xml:space="preserve"> se os ativos </w:t>
      </w:r>
      <w:r w:rsidR="00874885">
        <w:rPr>
          <w:rFonts w:ascii="Times New Roman" w:hAnsi="Times New Roman" w:cs="Times New Roman"/>
        </w:rPr>
        <w:t>do projeto são adequadamente reg</w:t>
      </w:r>
      <w:r w:rsidR="00241C4B">
        <w:rPr>
          <w:rFonts w:ascii="Times New Roman" w:hAnsi="Times New Roman" w:cs="Times New Roman"/>
        </w:rPr>
        <w:t>i</w:t>
      </w:r>
      <w:r w:rsidR="00874885">
        <w:rPr>
          <w:rFonts w:ascii="Times New Roman" w:hAnsi="Times New Roman" w:cs="Times New Roman"/>
        </w:rPr>
        <w:t>s</w:t>
      </w:r>
      <w:r w:rsidR="00241C4B">
        <w:rPr>
          <w:rFonts w:ascii="Times New Roman" w:hAnsi="Times New Roman" w:cs="Times New Roman"/>
        </w:rPr>
        <w:t xml:space="preserve">trados, protegidos, monitorados, incluindo a verificação </w:t>
      </w:r>
      <w:r w:rsidR="00874885">
        <w:rPr>
          <w:rFonts w:ascii="Times New Roman" w:hAnsi="Times New Roman" w:cs="Times New Roman"/>
        </w:rPr>
        <w:t xml:space="preserve">física </w:t>
      </w:r>
      <w:r w:rsidR="00241C4B">
        <w:rPr>
          <w:rFonts w:ascii="Times New Roman" w:hAnsi="Times New Roman" w:cs="Times New Roman"/>
        </w:rPr>
        <w:t xml:space="preserve">periódica do </w:t>
      </w:r>
      <w:r w:rsidR="007F38DF">
        <w:rPr>
          <w:rFonts w:ascii="Times New Roman" w:hAnsi="Times New Roman" w:cs="Times New Roman"/>
        </w:rPr>
        <w:t>seu uso e existência, e controlados</w:t>
      </w:r>
      <w:r w:rsidR="00241C4B">
        <w:rPr>
          <w:rFonts w:ascii="Times New Roman" w:hAnsi="Times New Roman" w:cs="Times New Roman"/>
        </w:rPr>
        <w:t xml:space="preserve"> para assegurar que os ativos são usados adequadamente e exclusivamente para os propósitos do projeto. Ati</w:t>
      </w:r>
      <w:r w:rsidR="005B5631">
        <w:rPr>
          <w:rFonts w:ascii="Times New Roman" w:hAnsi="Times New Roman" w:cs="Times New Roman"/>
        </w:rPr>
        <w:t>vos são definidos como os ítens com v</w:t>
      </w:r>
      <w:r w:rsidR="00874885">
        <w:rPr>
          <w:rFonts w:ascii="Times New Roman" w:hAnsi="Times New Roman" w:cs="Times New Roman"/>
        </w:rPr>
        <w:t>alor de aquisição superior a 1,000 USD (como veículos e equipamentos de escritório), o</w:t>
      </w:r>
      <w:r w:rsidR="007F38DF">
        <w:rPr>
          <w:rFonts w:ascii="Times New Roman" w:hAnsi="Times New Roman" w:cs="Times New Roman"/>
        </w:rPr>
        <w:t>u para ítens atrativos, excedend</w:t>
      </w:r>
      <w:r w:rsidR="00874885">
        <w:rPr>
          <w:rFonts w:ascii="Times New Roman" w:hAnsi="Times New Roman" w:cs="Times New Roman"/>
        </w:rPr>
        <w:t xml:space="preserve">o 400 USD, o custo o qual é cobrado dos gastos do projeto ou que são recebidos </w:t>
      </w:r>
      <w:r w:rsidR="007F38DF">
        <w:rPr>
          <w:rFonts w:ascii="Times New Roman" w:hAnsi="Times New Roman" w:cs="Times New Roman"/>
        </w:rPr>
        <w:t xml:space="preserve">de doações de terceiros </w:t>
      </w:r>
      <w:r w:rsidR="00874885">
        <w:rPr>
          <w:rFonts w:ascii="Times New Roman" w:hAnsi="Times New Roman" w:cs="Times New Roman"/>
        </w:rPr>
        <w:t xml:space="preserve">em efetivo.  </w:t>
      </w:r>
    </w:p>
    <w:p w:rsidR="00874885" w:rsidRPr="00241C4B" w:rsidRDefault="00874885" w:rsidP="00874885">
      <w:pPr>
        <w:pStyle w:val="PargrafodaLista"/>
        <w:ind w:left="1440"/>
        <w:jc w:val="both"/>
        <w:rPr>
          <w:rFonts w:ascii="Times New Roman" w:hAnsi="Times New Roman" w:cs="Times New Roman"/>
          <w:i/>
          <w:u w:val="single"/>
        </w:rPr>
      </w:pPr>
    </w:p>
    <w:p w:rsidR="00C538AD" w:rsidRDefault="00C538AD" w:rsidP="00C538AD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241C4B">
        <w:rPr>
          <w:rFonts w:ascii="Times New Roman" w:hAnsi="Times New Roman" w:cs="Times New Roman"/>
          <w:i/>
          <w:u w:val="single"/>
        </w:rPr>
        <w:t>Gestão de Caixa:</w:t>
      </w:r>
      <w:r w:rsidR="00874885">
        <w:rPr>
          <w:rFonts w:ascii="Times New Roman" w:hAnsi="Times New Roman" w:cs="Times New Roman"/>
        </w:rPr>
        <w:t xml:space="preserve"> Revisar</w:t>
      </w:r>
      <w:r w:rsidR="00241C4B">
        <w:rPr>
          <w:rFonts w:ascii="Times New Roman" w:hAnsi="Times New Roman" w:cs="Times New Roman"/>
        </w:rPr>
        <w:t xml:space="preserve"> a proteção de todo o dinheiro (incluindo contas bancárias) guardados separadamente para os propósitos do projeto no escritório nacional do ONU-Habitat ou nos escritórios de campo</w:t>
      </w:r>
      <w:r w:rsidR="007F38DF">
        <w:rPr>
          <w:rFonts w:ascii="Times New Roman" w:hAnsi="Times New Roman" w:cs="Times New Roman"/>
        </w:rPr>
        <w:t xml:space="preserve"> projeto</w:t>
      </w:r>
      <w:r w:rsidR="00241C4B">
        <w:rPr>
          <w:rFonts w:ascii="Times New Roman" w:hAnsi="Times New Roman" w:cs="Times New Roman"/>
        </w:rPr>
        <w:t xml:space="preserve">, incluindo </w:t>
      </w:r>
      <w:r w:rsidR="00544EDD">
        <w:rPr>
          <w:rFonts w:ascii="Times New Roman" w:hAnsi="Times New Roman" w:cs="Times New Roman"/>
        </w:rPr>
        <w:t>fundos de</w:t>
      </w:r>
      <w:r w:rsidR="00241C4B">
        <w:rPr>
          <w:rFonts w:ascii="Times New Roman" w:hAnsi="Times New Roman" w:cs="Times New Roman"/>
        </w:rPr>
        <w:t xml:space="preserve"> adiantamento ou </w:t>
      </w:r>
      <w:r w:rsidR="00544EDD">
        <w:rPr>
          <w:rFonts w:ascii="Times New Roman" w:hAnsi="Times New Roman" w:cs="Times New Roman"/>
        </w:rPr>
        <w:t>caixa pequena</w:t>
      </w:r>
      <w:r w:rsidR="00241C4B">
        <w:rPr>
          <w:rFonts w:ascii="Times New Roman" w:hAnsi="Times New Roman" w:cs="Times New Roman"/>
        </w:rPr>
        <w:t xml:space="preserve"> em qualquer subescritório ou escritório de campo.</w:t>
      </w:r>
    </w:p>
    <w:p w:rsidR="00874885" w:rsidRPr="00241C4B" w:rsidRDefault="00874885" w:rsidP="00874885">
      <w:pPr>
        <w:pStyle w:val="PargrafodaLista"/>
        <w:ind w:left="1440"/>
        <w:jc w:val="both"/>
        <w:rPr>
          <w:rFonts w:ascii="Times New Roman" w:hAnsi="Times New Roman" w:cs="Times New Roman"/>
        </w:rPr>
      </w:pPr>
    </w:p>
    <w:p w:rsidR="00C538AD" w:rsidRDefault="00C538AD" w:rsidP="00C538AD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241C4B">
        <w:rPr>
          <w:rFonts w:ascii="Times New Roman" w:hAnsi="Times New Roman" w:cs="Times New Roman"/>
          <w:i/>
          <w:u w:val="single"/>
        </w:rPr>
        <w:t>Sistema de Informação:</w:t>
      </w:r>
      <w:r w:rsidR="00241C4B">
        <w:rPr>
          <w:rFonts w:ascii="Times New Roman" w:hAnsi="Times New Roman" w:cs="Times New Roman"/>
        </w:rPr>
        <w:t xml:space="preserve"> </w:t>
      </w:r>
      <w:r w:rsidR="00874885">
        <w:rPr>
          <w:rFonts w:ascii="Times New Roman" w:hAnsi="Times New Roman" w:cs="Times New Roman"/>
        </w:rPr>
        <w:t>Avaliar</w:t>
      </w:r>
      <w:r w:rsidR="00676B4B">
        <w:rPr>
          <w:rFonts w:ascii="Times New Roman" w:hAnsi="Times New Roman" w:cs="Times New Roman"/>
        </w:rPr>
        <w:t xml:space="preserve"> a eficiência e a segurança do sistema de informação</w:t>
      </w:r>
      <w:r w:rsidR="00241C4B">
        <w:rPr>
          <w:rFonts w:ascii="Times New Roman" w:hAnsi="Times New Roman" w:cs="Times New Roman"/>
        </w:rPr>
        <w:t xml:space="preserve"> estabelecidos e mantidos a partir dos fundos do projeto</w:t>
      </w:r>
      <w:r w:rsidR="00676B4B">
        <w:rPr>
          <w:rFonts w:ascii="Times New Roman" w:hAnsi="Times New Roman" w:cs="Times New Roman"/>
        </w:rPr>
        <w:t xml:space="preserve"> </w:t>
      </w:r>
      <w:r w:rsidR="00241C4B">
        <w:rPr>
          <w:rFonts w:ascii="Times New Roman" w:hAnsi="Times New Roman" w:cs="Times New Roman"/>
        </w:rPr>
        <w:t xml:space="preserve">e adequação dos mesmos para atender aos requisitos da gestão e dos relatórios dos projetos. </w:t>
      </w:r>
    </w:p>
    <w:p w:rsidR="00874885" w:rsidRDefault="00874885" w:rsidP="00874885">
      <w:pPr>
        <w:pStyle w:val="PargrafodaLista"/>
        <w:ind w:left="1440"/>
        <w:jc w:val="both"/>
        <w:rPr>
          <w:rFonts w:ascii="Times New Roman" w:hAnsi="Times New Roman" w:cs="Times New Roman"/>
        </w:rPr>
      </w:pPr>
    </w:p>
    <w:p w:rsidR="00676B4B" w:rsidRDefault="00C538AD" w:rsidP="00C538AD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676B4B">
        <w:rPr>
          <w:rFonts w:ascii="Times New Roman" w:hAnsi="Times New Roman" w:cs="Times New Roman"/>
          <w:i/>
          <w:u w:val="single"/>
        </w:rPr>
        <w:t>Administração Geral</w:t>
      </w:r>
      <w:r w:rsidR="002F70A9" w:rsidRPr="00676B4B">
        <w:rPr>
          <w:rFonts w:ascii="Times New Roman" w:hAnsi="Times New Roman" w:cs="Times New Roman"/>
          <w:i/>
          <w:u w:val="single"/>
        </w:rPr>
        <w:t>:</w:t>
      </w:r>
      <w:r w:rsidR="002F70A9">
        <w:rPr>
          <w:rFonts w:ascii="Times New Roman" w:hAnsi="Times New Roman" w:cs="Times New Roman"/>
        </w:rPr>
        <w:t xml:space="preserve"> </w:t>
      </w:r>
      <w:r w:rsidR="007779DE">
        <w:rPr>
          <w:rFonts w:ascii="Times New Roman" w:hAnsi="Times New Roman" w:cs="Times New Roman"/>
        </w:rPr>
        <w:t>Estas incluem</w:t>
      </w:r>
      <w:r w:rsidR="002F70A9">
        <w:rPr>
          <w:rFonts w:ascii="Times New Roman" w:hAnsi="Times New Roman" w:cs="Times New Roman"/>
        </w:rPr>
        <w:t xml:space="preserve"> as áreas de operção que não foram cobertas de forma específica acima e para as quais os gastos são </w:t>
      </w:r>
      <w:r w:rsidR="007779DE">
        <w:rPr>
          <w:rFonts w:ascii="Times New Roman" w:hAnsi="Times New Roman" w:cs="Times New Roman"/>
        </w:rPr>
        <w:t>cobrados d</w:t>
      </w:r>
      <w:r w:rsidR="00676B4B">
        <w:rPr>
          <w:rFonts w:ascii="Times New Roman" w:hAnsi="Times New Roman" w:cs="Times New Roman"/>
        </w:rPr>
        <w:t>o projeto em áreas de: viagem do pessoal do projeto, uso e manutenção dos veículos do projeto, serviços de transporte, aluguel e manutenção dos locais e equip</w:t>
      </w:r>
      <w:r w:rsidR="007779DE">
        <w:rPr>
          <w:rFonts w:ascii="Times New Roman" w:hAnsi="Times New Roman" w:cs="Times New Roman"/>
        </w:rPr>
        <w:t>amentos do escritório, manutençã</w:t>
      </w:r>
      <w:r w:rsidR="00676B4B">
        <w:rPr>
          <w:rFonts w:ascii="Times New Roman" w:hAnsi="Times New Roman" w:cs="Times New Roman"/>
        </w:rPr>
        <w:t xml:space="preserve">o da comunicação e dos registros. </w:t>
      </w:r>
    </w:p>
    <w:p w:rsidR="00C538AD" w:rsidRDefault="00676B4B" w:rsidP="00676B4B">
      <w:pPr>
        <w:pStyle w:val="PargrafodaLista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538AD" w:rsidRDefault="007779DE" w:rsidP="00C538AD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u w:val="single"/>
        </w:rPr>
        <w:t>Dando sequência às</w:t>
      </w:r>
      <w:r w:rsidR="00C538AD" w:rsidRPr="002F70A9">
        <w:rPr>
          <w:rFonts w:ascii="Times New Roman" w:hAnsi="Times New Roman" w:cs="Times New Roman"/>
          <w:i/>
          <w:u w:val="single"/>
        </w:rPr>
        <w:t xml:space="preserve"> auditorias anteriores:</w:t>
      </w:r>
      <w:r w:rsidR="00874885">
        <w:rPr>
          <w:rFonts w:ascii="Times New Roman" w:hAnsi="Times New Roman" w:cs="Times New Roman"/>
        </w:rPr>
        <w:t xml:space="preserve"> Avaliar</w:t>
      </w:r>
      <w:r w:rsidR="00437BB0">
        <w:rPr>
          <w:rFonts w:ascii="Times New Roman" w:hAnsi="Times New Roman" w:cs="Times New Roman"/>
        </w:rPr>
        <w:t xml:space="preserve"> o status de implementação das recomendações das auditorias anteriores, realizadas nos últimos três anos. </w:t>
      </w:r>
    </w:p>
    <w:p w:rsidR="00E66B99" w:rsidRPr="00E66B99" w:rsidRDefault="00E66B99" w:rsidP="00427C00">
      <w:pPr>
        <w:pStyle w:val="PargrafodaLista"/>
        <w:outlineLvl w:val="0"/>
        <w:rPr>
          <w:rFonts w:ascii="Times New Roman" w:hAnsi="Times New Roman" w:cs="Times New Roman"/>
        </w:rPr>
      </w:pPr>
    </w:p>
    <w:p w:rsidR="00E66B99" w:rsidRPr="00B65E06" w:rsidRDefault="00E66B99" w:rsidP="00B65E06">
      <w:pPr>
        <w:pStyle w:val="Ttulo1"/>
        <w:rPr>
          <w:rFonts w:cs="Times New Roman"/>
          <w:color w:val="0070C0"/>
        </w:rPr>
      </w:pPr>
      <w:bookmarkStart w:id="4" w:name="_Toc501114371"/>
      <w:r w:rsidRPr="00B65E06">
        <w:rPr>
          <w:rFonts w:cs="Times New Roman"/>
          <w:color w:val="0070C0"/>
        </w:rPr>
        <w:t>PRODUTOS</w:t>
      </w:r>
      <w:bookmarkEnd w:id="4"/>
    </w:p>
    <w:p w:rsidR="00E66B99" w:rsidRDefault="00E66B99" w:rsidP="002B6C6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6B99">
        <w:rPr>
          <w:rFonts w:ascii="Times New Roman" w:hAnsi="Times New Roman" w:cs="Times New Roman"/>
        </w:rPr>
        <w:t>Os produtos serão um</w:t>
      </w:r>
      <w:r w:rsidR="00FC35D1">
        <w:rPr>
          <w:rFonts w:ascii="Times New Roman" w:hAnsi="Times New Roman" w:cs="Times New Roman"/>
        </w:rPr>
        <w:t xml:space="preserve"> </w:t>
      </w:r>
      <w:r w:rsidRPr="00E66B99">
        <w:rPr>
          <w:rFonts w:ascii="Times New Roman" w:hAnsi="Times New Roman" w:cs="Times New Roman"/>
        </w:rPr>
        <w:t xml:space="preserve"> </w:t>
      </w:r>
      <w:r w:rsidRPr="00E66B99">
        <w:rPr>
          <w:rFonts w:ascii="Times New Roman" w:hAnsi="Times New Roman" w:cs="Times New Roman"/>
          <w:b/>
        </w:rPr>
        <w:t>relatório de auditoria</w:t>
      </w:r>
      <w:r w:rsidRPr="00E66B99">
        <w:rPr>
          <w:rFonts w:ascii="Times New Roman" w:hAnsi="Times New Roman" w:cs="Times New Roman"/>
        </w:rPr>
        <w:t xml:space="preserve"> que inclui (i) um parecer de auditoria</w:t>
      </w:r>
      <w:r>
        <w:rPr>
          <w:rFonts w:ascii="Times New Roman" w:hAnsi="Times New Roman" w:cs="Times New Roman"/>
        </w:rPr>
        <w:t xml:space="preserve">, (ii) declarações financeiras auditadas e (iii) uma carta de </w:t>
      </w:r>
      <w:r w:rsidR="007779DE">
        <w:rPr>
          <w:rFonts w:ascii="Times New Roman" w:hAnsi="Times New Roman" w:cs="Times New Roman"/>
        </w:rPr>
        <w:t>recomendação</w:t>
      </w:r>
      <w:r>
        <w:rPr>
          <w:rFonts w:ascii="Times New Roman" w:hAnsi="Times New Roman" w:cs="Times New Roman"/>
        </w:rPr>
        <w:t>.</w:t>
      </w:r>
    </w:p>
    <w:p w:rsidR="00B64088" w:rsidRDefault="00B64088" w:rsidP="002B6C67">
      <w:pPr>
        <w:pStyle w:val="PargrafodaLista"/>
        <w:jc w:val="both"/>
        <w:rPr>
          <w:rFonts w:ascii="Times New Roman" w:hAnsi="Times New Roman" w:cs="Times New Roman"/>
        </w:rPr>
      </w:pPr>
    </w:p>
    <w:p w:rsidR="00FC35D1" w:rsidRPr="00FC35D1" w:rsidRDefault="00B64088" w:rsidP="002B6C6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64088">
        <w:rPr>
          <w:rFonts w:ascii="Times New Roman" w:hAnsi="Times New Roman" w:cs="Times New Roman"/>
          <w:b/>
        </w:rPr>
        <w:t>O parecer de auditoria</w:t>
      </w:r>
      <w:r>
        <w:rPr>
          <w:rFonts w:ascii="Times New Roman" w:hAnsi="Times New Roman" w:cs="Times New Roman"/>
        </w:rPr>
        <w:t xml:space="preserve">: O </w:t>
      </w:r>
      <w:r w:rsidR="00FC35D1">
        <w:rPr>
          <w:rFonts w:ascii="Times New Roman" w:hAnsi="Times New Roman" w:cs="Times New Roman"/>
        </w:rPr>
        <w:t>relatório de auditoria</w:t>
      </w:r>
      <w:r>
        <w:rPr>
          <w:rFonts w:ascii="Times New Roman" w:hAnsi="Times New Roman" w:cs="Times New Roman"/>
        </w:rPr>
        <w:t xml:space="preserve"> </w:t>
      </w:r>
      <w:r w:rsidR="00FC35D1">
        <w:rPr>
          <w:rFonts w:ascii="Times New Roman" w:hAnsi="Times New Roman" w:cs="Times New Roman"/>
        </w:rPr>
        <w:t>deve indicar claramente o parecer do auditor. Isso inclui no mínimo os seguintes ítens:</w:t>
      </w:r>
    </w:p>
    <w:p w:rsidR="00FC35D1" w:rsidRDefault="00FC35D1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Que ele seja um </w:t>
      </w:r>
      <w:r w:rsidR="007779DE">
        <w:rPr>
          <w:rFonts w:ascii="Times New Roman" w:hAnsi="Times New Roman" w:cs="Times New Roman"/>
        </w:rPr>
        <w:t xml:space="preserve">relatório de propósito especial e </w:t>
      </w:r>
      <w:r>
        <w:rPr>
          <w:rFonts w:ascii="Times New Roman" w:hAnsi="Times New Roman" w:cs="Times New Roman"/>
        </w:rPr>
        <w:t>confidencial;</w:t>
      </w:r>
    </w:p>
    <w:p w:rsidR="00FC35D1" w:rsidRDefault="00FC35D1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 padrões de auditoria aplicados (</w:t>
      </w:r>
      <w:r w:rsidR="007779DE">
        <w:rPr>
          <w:rFonts w:ascii="Times New Roman" w:hAnsi="Times New Roman" w:cs="Times New Roman"/>
        </w:rPr>
        <w:t xml:space="preserve">ISAs </w:t>
      </w:r>
      <w:r>
        <w:rPr>
          <w:rFonts w:ascii="Times New Roman" w:hAnsi="Times New Roman" w:cs="Times New Roman"/>
        </w:rPr>
        <w:t xml:space="preserve"> ou nacionais que cumpram um</w:t>
      </w:r>
      <w:r w:rsidR="007779DE">
        <w:rPr>
          <w:rFonts w:ascii="Times New Roman" w:hAnsi="Times New Roman" w:cs="Times New Roman"/>
        </w:rPr>
        <w:t>a da</w:t>
      </w:r>
      <w:r>
        <w:rPr>
          <w:rFonts w:ascii="Times New Roman" w:hAnsi="Times New Roman" w:cs="Times New Roman"/>
        </w:rPr>
        <w:t xml:space="preserve">s </w:t>
      </w:r>
      <w:r w:rsidR="007779DE">
        <w:rPr>
          <w:rFonts w:ascii="Times New Roman" w:hAnsi="Times New Roman" w:cs="Times New Roman"/>
        </w:rPr>
        <w:t>normas</w:t>
      </w:r>
      <w:r>
        <w:rPr>
          <w:rFonts w:ascii="Times New Roman" w:hAnsi="Times New Roman" w:cs="Times New Roman"/>
        </w:rPr>
        <w:t xml:space="preserve"> internacionas em todos aspectos materias );</w:t>
      </w:r>
    </w:p>
    <w:p w:rsidR="00FC35D1" w:rsidRDefault="00FC35D1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período abrangido pelo parecer de auditoria;</w:t>
      </w:r>
    </w:p>
    <w:p w:rsidR="00F90BA5" w:rsidRDefault="00F90BA5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montante de despesas auditadas,</w:t>
      </w:r>
    </w:p>
    <w:p w:rsidR="00FC35D1" w:rsidRDefault="00F90BA5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montante d</w:t>
      </w:r>
      <w:r w:rsidR="00FC35D1">
        <w:rPr>
          <w:rFonts w:ascii="Times New Roman" w:hAnsi="Times New Roman" w:cs="Times New Roman"/>
        </w:rPr>
        <w:t>o impacto financeiro líquido do parecer de auditoria modificado no relatório financeiro, se modificado</w:t>
      </w:r>
      <w:r>
        <w:rPr>
          <w:rFonts w:ascii="Times New Roman" w:hAnsi="Times New Roman" w:cs="Times New Roman"/>
        </w:rPr>
        <w:t>;</w:t>
      </w:r>
    </w:p>
    <w:p w:rsidR="00F90BA5" w:rsidRDefault="00F90BA5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O(s) motivo(s) que resultaram na emissão de um parecer de auditoria </w:t>
      </w:r>
      <w:r w:rsidR="00376A07">
        <w:rPr>
          <w:rFonts w:ascii="Times New Roman" w:hAnsi="Times New Roman" w:cs="Times New Roman"/>
        </w:rPr>
        <w:t xml:space="preserve">modificado </w:t>
      </w:r>
      <w:r>
        <w:rPr>
          <w:rFonts w:ascii="Times New Roman" w:hAnsi="Times New Roman" w:cs="Times New Roman"/>
        </w:rPr>
        <w:t xml:space="preserve">qualificado, adverso ou </w:t>
      </w:r>
      <w:r w:rsidR="007779DE">
        <w:rPr>
          <w:rFonts w:ascii="Times New Roman" w:hAnsi="Times New Roman" w:cs="Times New Roman"/>
        </w:rPr>
        <w:t>de isenção de resposabilidade</w:t>
      </w:r>
      <w:r>
        <w:rPr>
          <w:rFonts w:ascii="Times New Roman" w:hAnsi="Times New Roman" w:cs="Times New Roman"/>
        </w:rPr>
        <w:t xml:space="preserve"> (o(s) motivo(s) também devem  ser </w:t>
      </w:r>
      <w:r w:rsidR="007779DE">
        <w:rPr>
          <w:rFonts w:ascii="Times New Roman" w:hAnsi="Times New Roman" w:cs="Times New Roman"/>
        </w:rPr>
        <w:t>apresentados</w:t>
      </w:r>
      <w:r>
        <w:rPr>
          <w:rFonts w:ascii="Times New Roman" w:hAnsi="Times New Roman" w:cs="Times New Roman"/>
        </w:rPr>
        <w:t xml:space="preserve"> na carta de </w:t>
      </w:r>
      <w:r w:rsidR="007779DE">
        <w:rPr>
          <w:rFonts w:ascii="Times New Roman" w:hAnsi="Times New Roman" w:cs="Times New Roman"/>
        </w:rPr>
        <w:t>recomendação</w:t>
      </w:r>
      <w:r>
        <w:rPr>
          <w:rFonts w:ascii="Times New Roman" w:hAnsi="Times New Roman" w:cs="Times New Roman"/>
        </w:rPr>
        <w:t xml:space="preserve"> como uma observação/observações do auditor</w:t>
      </w:r>
      <w:r w:rsidR="007779D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;</w:t>
      </w:r>
    </w:p>
    <w:p w:rsidR="00F90BA5" w:rsidRDefault="00F90BA5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 limitação do escopo</w:t>
      </w:r>
      <w:r w:rsidR="00376A07">
        <w:rPr>
          <w:rFonts w:ascii="Times New Roman" w:hAnsi="Times New Roman" w:cs="Times New Roman"/>
        </w:rPr>
        <w:t xml:space="preserve"> (descrição e valor) quando aplicável</w:t>
      </w:r>
      <w:r>
        <w:rPr>
          <w:rFonts w:ascii="Times New Roman" w:hAnsi="Times New Roman" w:cs="Times New Roman"/>
        </w:rPr>
        <w:t>;</w:t>
      </w:r>
    </w:p>
    <w:p w:rsidR="00F90BA5" w:rsidRDefault="00F90BA5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Expressão de um parecer sobre se </w:t>
      </w:r>
      <w:r w:rsidR="00544EDD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</w:t>
      </w:r>
      <w:r w:rsidR="00544EDD">
        <w:rPr>
          <w:rFonts w:ascii="Times New Roman" w:hAnsi="Times New Roman" w:cs="Times New Roman"/>
        </w:rPr>
        <w:t xml:space="preserve">relatório </w:t>
      </w:r>
      <w:r>
        <w:rPr>
          <w:rFonts w:ascii="Times New Roman" w:hAnsi="Times New Roman" w:cs="Times New Roman"/>
        </w:rPr>
        <w:t>de despesas apresenta adequadamente a despesa incorrida pelo Projeto e que as despesas foram incorridas:</w:t>
      </w:r>
    </w:p>
    <w:p w:rsidR="00F90BA5" w:rsidRDefault="00F90BA5" w:rsidP="002B6C67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 conformidade com os orçamentos aprovados para o projeto;</w:t>
      </w:r>
    </w:p>
    <w:p w:rsidR="00F90BA5" w:rsidRDefault="00F90BA5" w:rsidP="002B6C67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Para os propósitos aprovados do projeto;</w:t>
      </w:r>
    </w:p>
    <w:p w:rsidR="00F90BA5" w:rsidRDefault="00F90BA5" w:rsidP="002B6C67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 acordo com os termos e condições do Acordo de Cooperação; e</w:t>
      </w:r>
    </w:p>
    <w:p w:rsidR="00F90BA5" w:rsidRDefault="00376A07" w:rsidP="002B6C67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 o apoio </w:t>
      </w:r>
      <w:r w:rsidR="00F90BA5">
        <w:rPr>
          <w:rFonts w:ascii="Times New Roman" w:hAnsi="Times New Roman" w:cs="Times New Roman"/>
        </w:rPr>
        <w:t xml:space="preserve">dos documentos </w:t>
      </w:r>
      <w:r>
        <w:rPr>
          <w:rFonts w:ascii="Times New Roman" w:hAnsi="Times New Roman" w:cs="Times New Roman"/>
        </w:rPr>
        <w:t>comprovativos</w:t>
      </w:r>
      <w:r w:rsidR="00F90BA5">
        <w:rPr>
          <w:rFonts w:ascii="Times New Roman" w:hAnsi="Times New Roman" w:cs="Times New Roman"/>
        </w:rPr>
        <w:t xml:space="preserve"> adequados. </w:t>
      </w:r>
    </w:p>
    <w:p w:rsidR="00FC35D1" w:rsidRPr="00FC35D1" w:rsidRDefault="00FC35D1" w:rsidP="002B6C67">
      <w:pPr>
        <w:pStyle w:val="PargrafodaLista"/>
        <w:jc w:val="both"/>
        <w:rPr>
          <w:rFonts w:ascii="Times New Roman" w:hAnsi="Times New Roman" w:cs="Times New Roman"/>
        </w:rPr>
      </w:pPr>
    </w:p>
    <w:p w:rsidR="00FC35D1" w:rsidRDefault="00F90BA5" w:rsidP="002B6C6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relatório </w:t>
      </w:r>
      <w:r w:rsidR="00544EDD">
        <w:rPr>
          <w:rFonts w:ascii="Times New Roman" w:hAnsi="Times New Roman" w:cs="Times New Roman"/>
        </w:rPr>
        <w:t xml:space="preserve">financeiro </w:t>
      </w:r>
      <w:r>
        <w:rPr>
          <w:rFonts w:ascii="Times New Roman" w:hAnsi="Times New Roman" w:cs="Times New Roman"/>
        </w:rPr>
        <w:t xml:space="preserve">de auditoria deve incluir </w:t>
      </w:r>
      <w:r w:rsidR="00544EDD">
        <w:rPr>
          <w:rFonts w:ascii="Times New Roman" w:hAnsi="Times New Roman" w:cs="Times New Roman"/>
        </w:rPr>
        <w:t xml:space="preserve">os </w:t>
      </w:r>
      <w:r w:rsidR="00544EDD" w:rsidRPr="00544EDD">
        <w:rPr>
          <w:rFonts w:ascii="Times New Roman" w:hAnsi="Times New Roman" w:cs="Times New Roman"/>
          <w:b/>
        </w:rPr>
        <w:t>relatórios</w:t>
      </w:r>
      <w:r w:rsidRPr="00544EDD">
        <w:rPr>
          <w:rFonts w:ascii="Times New Roman" w:hAnsi="Times New Roman" w:cs="Times New Roman"/>
          <w:b/>
        </w:rPr>
        <w:t xml:space="preserve"> financeir</w:t>
      </w:r>
      <w:r w:rsidR="00544EDD" w:rsidRPr="00544EDD">
        <w:rPr>
          <w:rFonts w:ascii="Times New Roman" w:hAnsi="Times New Roman" w:cs="Times New Roman"/>
          <w:b/>
        </w:rPr>
        <w:t>o</w:t>
      </w:r>
      <w:r w:rsidRPr="00544EDD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</w:rPr>
        <w:t xml:space="preserve"> seguintes:</w:t>
      </w:r>
    </w:p>
    <w:p w:rsidR="00B96C28" w:rsidRDefault="00544EDD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Relatório</w:t>
      </w:r>
      <w:r w:rsidRPr="00B96C28">
        <w:rPr>
          <w:rFonts w:ascii="Times New Roman" w:hAnsi="Times New Roman" w:cs="Times New Roman"/>
        </w:rPr>
        <w:t xml:space="preserve"> </w:t>
      </w:r>
      <w:r w:rsidR="00B96C28" w:rsidRPr="00B96C28">
        <w:rPr>
          <w:rFonts w:ascii="Times New Roman" w:hAnsi="Times New Roman" w:cs="Times New Roman"/>
        </w:rPr>
        <w:t>de despesas para o períod</w:t>
      </w:r>
      <w:r>
        <w:rPr>
          <w:rFonts w:ascii="Times New Roman" w:hAnsi="Times New Roman" w:cs="Times New Roman"/>
        </w:rPr>
        <w:t>o</w:t>
      </w:r>
      <w:r w:rsidR="00B96C28" w:rsidRPr="00B96C28">
        <w:rPr>
          <w:rFonts w:ascii="Times New Roman" w:hAnsi="Times New Roman" w:cs="Times New Roman"/>
        </w:rPr>
        <w:t xml:space="preserve"> entre </w:t>
      </w:r>
      <w:r w:rsidR="00B96C28" w:rsidRPr="00B96C28">
        <w:rPr>
          <w:rFonts w:ascii="Times New Roman" w:hAnsi="Times New Roman" w:cs="Times New Roman"/>
          <w:i/>
        </w:rPr>
        <w:t xml:space="preserve">dd/mm/aaaa </w:t>
      </w:r>
      <w:r w:rsidR="00B96C28" w:rsidRPr="00B96C28">
        <w:rPr>
          <w:rFonts w:ascii="Times New Roman" w:hAnsi="Times New Roman" w:cs="Times New Roman"/>
        </w:rPr>
        <w:t xml:space="preserve">e </w:t>
      </w:r>
      <w:r w:rsidR="00B96C28" w:rsidRPr="00B96C28">
        <w:rPr>
          <w:rFonts w:ascii="Times New Roman" w:hAnsi="Times New Roman" w:cs="Times New Roman"/>
          <w:i/>
        </w:rPr>
        <w:t>dd/mm/aaaa</w:t>
      </w:r>
      <w:r w:rsidR="00B96C28" w:rsidRPr="00B96C28">
        <w:rPr>
          <w:rFonts w:ascii="Times New Roman" w:hAnsi="Times New Roman" w:cs="Times New Roman"/>
        </w:rPr>
        <w:t>;</w:t>
      </w:r>
    </w:p>
    <w:p w:rsidR="00B96C28" w:rsidRPr="00B96C28" w:rsidRDefault="00544EDD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Relatório</w:t>
      </w:r>
      <w:r w:rsidRPr="00B96C28">
        <w:rPr>
          <w:rFonts w:ascii="Times New Roman" w:hAnsi="Times New Roman" w:cs="Times New Roman"/>
        </w:rPr>
        <w:t xml:space="preserve"> </w:t>
      </w:r>
      <w:r w:rsidR="00B96C28" w:rsidRPr="00B96C28">
        <w:rPr>
          <w:rFonts w:ascii="Times New Roman" w:hAnsi="Times New Roman" w:cs="Times New Roman"/>
        </w:rPr>
        <w:t>de fluxos de caixa</w:t>
      </w:r>
      <w:r w:rsidR="00376A07">
        <w:rPr>
          <w:rFonts w:ascii="Times New Roman" w:hAnsi="Times New Roman" w:cs="Times New Roman"/>
        </w:rPr>
        <w:t xml:space="preserve"> (saldos de caixa e no banco) </w:t>
      </w:r>
      <w:r w:rsidR="00B96C28" w:rsidRPr="00B96C28">
        <w:rPr>
          <w:rFonts w:ascii="Times New Roman" w:hAnsi="Times New Roman" w:cs="Times New Roman"/>
        </w:rPr>
        <w:t xml:space="preserve"> relatados pelo projeto em </w:t>
      </w:r>
      <w:r w:rsidR="00B96C28" w:rsidRPr="00B96C28">
        <w:rPr>
          <w:rFonts w:ascii="Times New Roman" w:hAnsi="Times New Roman" w:cs="Times New Roman"/>
          <w:i/>
        </w:rPr>
        <w:t xml:space="preserve">aaaa </w:t>
      </w:r>
      <w:r w:rsidR="00B96C28" w:rsidRPr="00B96C28">
        <w:rPr>
          <w:rFonts w:ascii="Times New Roman" w:hAnsi="Times New Roman" w:cs="Times New Roman"/>
        </w:rPr>
        <w:t xml:space="preserve">e </w:t>
      </w:r>
      <w:r w:rsidR="00B96C28" w:rsidRPr="00B96C28">
        <w:rPr>
          <w:rFonts w:ascii="Times New Roman" w:hAnsi="Times New Roman" w:cs="Times New Roman"/>
          <w:i/>
        </w:rPr>
        <w:t>aaaa</w:t>
      </w:r>
    </w:p>
    <w:p w:rsidR="00B96C28" w:rsidRDefault="00544EDD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Relatório</w:t>
      </w:r>
      <w:r w:rsidRPr="00B96C28">
        <w:rPr>
          <w:rFonts w:ascii="Times New Roman" w:hAnsi="Times New Roman" w:cs="Times New Roman"/>
        </w:rPr>
        <w:t xml:space="preserve"> </w:t>
      </w:r>
      <w:r w:rsidR="00B96C28" w:rsidRPr="00B96C28">
        <w:rPr>
          <w:rFonts w:ascii="Times New Roman" w:hAnsi="Times New Roman" w:cs="Times New Roman"/>
        </w:rPr>
        <w:t>de ativos</w:t>
      </w:r>
      <w:r>
        <w:rPr>
          <w:rFonts w:ascii="Times New Roman" w:hAnsi="Times New Roman" w:cs="Times New Roman"/>
        </w:rPr>
        <w:t>/Inventário</w:t>
      </w:r>
      <w:r w:rsidR="00B96C28" w:rsidRPr="00B96C28">
        <w:rPr>
          <w:rFonts w:ascii="Times New Roman" w:hAnsi="Times New Roman" w:cs="Times New Roman"/>
        </w:rPr>
        <w:t xml:space="preserve"> em </w:t>
      </w:r>
      <w:r w:rsidR="00B96C28" w:rsidRPr="00B96C28">
        <w:rPr>
          <w:rFonts w:ascii="Times New Roman" w:hAnsi="Times New Roman" w:cs="Times New Roman"/>
          <w:i/>
        </w:rPr>
        <w:t xml:space="preserve">dd/mm/aaaa </w:t>
      </w:r>
      <w:r w:rsidR="00B96C28" w:rsidRPr="00B96C28">
        <w:rPr>
          <w:rFonts w:ascii="Times New Roman" w:hAnsi="Times New Roman" w:cs="Times New Roman"/>
        </w:rPr>
        <w:t xml:space="preserve">e </w:t>
      </w:r>
      <w:r w:rsidR="00B96C28" w:rsidRPr="00B96C28">
        <w:rPr>
          <w:rFonts w:ascii="Times New Roman" w:hAnsi="Times New Roman" w:cs="Times New Roman"/>
          <w:i/>
        </w:rPr>
        <w:t>dd/mm/aaaa</w:t>
      </w:r>
      <w:r w:rsidR="00B96C28">
        <w:rPr>
          <w:rFonts w:ascii="Times New Roman" w:hAnsi="Times New Roman" w:cs="Times New Roman"/>
        </w:rPr>
        <w:t>.</w:t>
      </w:r>
    </w:p>
    <w:p w:rsidR="00B96C28" w:rsidRPr="00B96C28" w:rsidRDefault="00B96C28" w:rsidP="002B6C67">
      <w:pPr>
        <w:pStyle w:val="PargrafodaLista"/>
        <w:ind w:left="1440"/>
        <w:jc w:val="both"/>
        <w:rPr>
          <w:rFonts w:ascii="Times New Roman" w:hAnsi="Times New Roman" w:cs="Times New Roman"/>
        </w:rPr>
      </w:pPr>
    </w:p>
    <w:p w:rsidR="00F90BA5" w:rsidRDefault="00376A07" w:rsidP="002B6C6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Carta de recomendação</w:t>
      </w:r>
      <w:r w:rsidR="00544EDD">
        <w:rPr>
          <w:rFonts w:ascii="Times New Roman" w:hAnsi="Times New Roman" w:cs="Times New Roman"/>
          <w:b/>
        </w:rPr>
        <w:t xml:space="preserve"> da auditoria</w:t>
      </w:r>
      <w:r w:rsidR="00FF3D5F">
        <w:rPr>
          <w:rFonts w:ascii="Times New Roman" w:hAnsi="Times New Roman" w:cs="Times New Roman"/>
        </w:rPr>
        <w:t>: A c</w:t>
      </w:r>
      <w:r>
        <w:rPr>
          <w:rFonts w:ascii="Times New Roman" w:hAnsi="Times New Roman" w:cs="Times New Roman"/>
        </w:rPr>
        <w:t>arta de recomendação</w:t>
      </w:r>
      <w:r w:rsidR="00FF3D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deve abranger </w:t>
      </w:r>
      <w:r w:rsidR="00B65E06">
        <w:rPr>
          <w:rFonts w:ascii="Times New Roman" w:hAnsi="Times New Roman" w:cs="Times New Roman"/>
        </w:rPr>
        <w:t>o</w:t>
      </w:r>
      <w:r w:rsidR="00FF3D5F">
        <w:rPr>
          <w:rFonts w:ascii="Times New Roman" w:hAnsi="Times New Roman" w:cs="Times New Roman"/>
        </w:rPr>
        <w:t>s seguintes temas/questões:</w:t>
      </w:r>
    </w:p>
    <w:p w:rsidR="00FF3D5F" w:rsidRDefault="00FF3D5F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Uma </w:t>
      </w:r>
      <w:r w:rsidRPr="002D1B74">
        <w:rPr>
          <w:rFonts w:ascii="Times New Roman" w:hAnsi="Times New Roman" w:cs="Times New Roman"/>
          <w:b/>
        </w:rPr>
        <w:t>avaliação do sistema de controle interno do projeto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i/>
        </w:rPr>
        <w:t>ver parágrafo seguinte</w:t>
      </w:r>
      <w:r w:rsidR="00376A07">
        <w:rPr>
          <w:rFonts w:ascii="Times New Roman" w:hAnsi="Times New Roman" w:cs="Times New Roman"/>
        </w:rPr>
        <w:t>) com ênfase na ef</w:t>
      </w:r>
      <w:r>
        <w:rPr>
          <w:rFonts w:ascii="Times New Roman" w:hAnsi="Times New Roman" w:cs="Times New Roman"/>
        </w:rPr>
        <w:t xml:space="preserve">etividade geral do sistema de controle interno na proteção de ativos e recursos do projeto. </w:t>
      </w:r>
    </w:p>
    <w:p w:rsidR="002D1B74" w:rsidRPr="002D1B74" w:rsidRDefault="00FF3D5F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descrição de qualquer </w:t>
      </w:r>
      <w:r w:rsidR="002D1B74" w:rsidRPr="002D1B74">
        <w:rPr>
          <w:rFonts w:ascii="Times New Roman" w:hAnsi="Times New Roman" w:cs="Times New Roman"/>
          <w:b/>
        </w:rPr>
        <w:t>vulnerabilidade específica do controle interno</w:t>
      </w:r>
      <w:r w:rsidR="002D1B74">
        <w:rPr>
          <w:rFonts w:ascii="Times New Roman" w:hAnsi="Times New Roman" w:cs="Times New Roman"/>
        </w:rPr>
        <w:t xml:space="preserve"> observada na gestão financeira do Projeto e nos procedimentos de auditoria seguidos para abordar ou compensar a vulnerabilidade. Recomendações que resolvem/eliminam o controle interno de vulnerabilidades observadas deve ser </w:t>
      </w:r>
      <w:r w:rsidR="00376A07">
        <w:rPr>
          <w:rFonts w:ascii="Times New Roman" w:hAnsi="Times New Roman" w:cs="Times New Roman"/>
        </w:rPr>
        <w:t>apresentadas</w:t>
      </w:r>
      <w:r w:rsidR="002D1B74">
        <w:rPr>
          <w:rFonts w:ascii="Times New Roman" w:hAnsi="Times New Roman" w:cs="Times New Roman"/>
        </w:rPr>
        <w:t xml:space="preserve">. </w:t>
      </w:r>
    </w:p>
    <w:p w:rsidR="00B96C28" w:rsidRDefault="00B96C28" w:rsidP="002B6C67">
      <w:pPr>
        <w:pStyle w:val="PargrafodaLista"/>
        <w:jc w:val="both"/>
        <w:rPr>
          <w:rFonts w:ascii="Times New Roman" w:hAnsi="Times New Roman" w:cs="Times New Roman"/>
        </w:rPr>
      </w:pPr>
    </w:p>
    <w:p w:rsidR="00B96C28" w:rsidRDefault="00376A07" w:rsidP="002B6C6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Mais especificamente, a car</w:t>
      </w:r>
      <w:r w:rsidR="00B96C28">
        <w:rPr>
          <w:rFonts w:ascii="Times New Roman" w:hAnsi="Times New Roman" w:cs="Times New Roman"/>
        </w:rPr>
        <w:t xml:space="preserve">ta de </w:t>
      </w:r>
      <w:r>
        <w:rPr>
          <w:rFonts w:ascii="Times New Roman" w:hAnsi="Times New Roman" w:cs="Times New Roman"/>
        </w:rPr>
        <w:t>recomendação</w:t>
      </w:r>
      <w:r w:rsidR="00544EDD">
        <w:rPr>
          <w:rFonts w:ascii="Times New Roman" w:hAnsi="Times New Roman" w:cs="Times New Roman"/>
        </w:rPr>
        <w:t xml:space="preserve"> da auditoria</w:t>
      </w:r>
      <w:r w:rsidR="00B96C28">
        <w:rPr>
          <w:rFonts w:ascii="Times New Roman" w:hAnsi="Times New Roman" w:cs="Times New Roman"/>
        </w:rPr>
        <w:t xml:space="preserve"> também deve incluir:</w:t>
      </w:r>
    </w:p>
    <w:p w:rsidR="004031A7" w:rsidRDefault="002D1B74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Uma avaliação detalhada de cada área auditada que capta questões de auditoria e recomendações que incluem  uma breve descrição da área auditada, seguida da descrição dos </w:t>
      </w:r>
      <w:r w:rsidRPr="002D1B74">
        <w:rPr>
          <w:rFonts w:ascii="Times New Roman" w:hAnsi="Times New Roman" w:cs="Times New Roman"/>
          <w:b/>
        </w:rPr>
        <w:t>critérios</w:t>
      </w:r>
      <w:r w:rsidR="002A232B">
        <w:rPr>
          <w:rFonts w:ascii="Times New Roman" w:hAnsi="Times New Roman" w:cs="Times New Roman"/>
        </w:rPr>
        <w:t xml:space="preserve"> (o</w:t>
      </w:r>
      <w:r>
        <w:rPr>
          <w:rFonts w:ascii="Times New Roman" w:hAnsi="Times New Roman" w:cs="Times New Roman"/>
        </w:rPr>
        <w:t>s critérios podem incluir: regulações, regras, políticas, procedimentos, padrões geralmente aceitados, objetivos declarados do programa, expectativas definidas pelo escritório, bo</w:t>
      </w:r>
      <w:r w:rsidR="002A232B">
        <w:rPr>
          <w:rFonts w:ascii="Times New Roman" w:hAnsi="Times New Roman" w:cs="Times New Roman"/>
        </w:rPr>
        <w:t xml:space="preserve">as práticas, ou basicamente </w:t>
      </w:r>
      <w:r>
        <w:rPr>
          <w:rFonts w:ascii="Times New Roman" w:hAnsi="Times New Roman" w:cs="Times New Roman"/>
        </w:rPr>
        <w:t>medidas</w:t>
      </w:r>
      <w:r w:rsidR="002A232B">
        <w:rPr>
          <w:rFonts w:ascii="Times New Roman" w:hAnsi="Times New Roman" w:cs="Times New Roman"/>
        </w:rPr>
        <w:t xml:space="preserve"> que</w:t>
      </w:r>
      <w:r>
        <w:rPr>
          <w:rFonts w:ascii="Times New Roman" w:hAnsi="Times New Roman" w:cs="Times New Roman"/>
        </w:rPr>
        <w:t xml:space="preserve"> o time de auditoria usou para fazer uma avaliação e/ou uma verificação); a </w:t>
      </w:r>
      <w:r>
        <w:rPr>
          <w:rFonts w:ascii="Times New Roman" w:hAnsi="Times New Roman" w:cs="Times New Roman"/>
          <w:b/>
        </w:rPr>
        <w:t xml:space="preserve">condição </w:t>
      </w:r>
      <w:r w:rsidRPr="002D1B74">
        <w:rPr>
          <w:rFonts w:ascii="Times New Roman" w:hAnsi="Times New Roman" w:cs="Times New Roman"/>
        </w:rPr>
        <w:t>(o que é, ou a situação que existe</w:t>
      </w:r>
      <w:r>
        <w:rPr>
          <w:rFonts w:ascii="Times New Roman" w:hAnsi="Times New Roman" w:cs="Times New Roman"/>
        </w:rPr>
        <w:t xml:space="preserve">); a </w:t>
      </w:r>
      <w:r>
        <w:rPr>
          <w:rFonts w:ascii="Times New Roman" w:hAnsi="Times New Roman" w:cs="Times New Roman"/>
          <w:b/>
        </w:rPr>
        <w:t>causa</w:t>
      </w:r>
      <w:r>
        <w:rPr>
          <w:rFonts w:ascii="Times New Roman" w:hAnsi="Times New Roman" w:cs="Times New Roman"/>
        </w:rPr>
        <w:t xml:space="preserve"> ou o motivo para diferença entre a condição esperada e</w:t>
      </w:r>
      <w:r w:rsidR="002A232B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 xml:space="preserve"> atual; e por último, descrever as </w:t>
      </w:r>
      <w:r>
        <w:rPr>
          <w:rFonts w:ascii="Times New Roman" w:hAnsi="Times New Roman" w:cs="Times New Roman"/>
          <w:b/>
        </w:rPr>
        <w:t xml:space="preserve">consequências </w:t>
      </w:r>
      <w:r>
        <w:rPr>
          <w:rFonts w:ascii="Times New Roman" w:hAnsi="Times New Roman" w:cs="Times New Roman"/>
        </w:rPr>
        <w:t xml:space="preserve">ou efeitos ou impacto/risco </w:t>
      </w:r>
      <w:r w:rsidR="004031A7">
        <w:rPr>
          <w:rFonts w:ascii="Times New Roman" w:hAnsi="Times New Roman" w:cs="Times New Roman"/>
        </w:rPr>
        <w:t>para</w:t>
      </w:r>
      <w:r>
        <w:rPr>
          <w:rFonts w:ascii="Times New Roman" w:hAnsi="Times New Roman" w:cs="Times New Roman"/>
        </w:rPr>
        <w:t xml:space="preserve"> a(s) questão/quest</w:t>
      </w:r>
      <w:r w:rsidR="004031A7">
        <w:rPr>
          <w:rFonts w:ascii="Times New Roman" w:hAnsi="Times New Roman" w:cs="Times New Roman"/>
        </w:rPr>
        <w:t>ões não resolvida(s).</w:t>
      </w:r>
    </w:p>
    <w:p w:rsidR="002D1B74" w:rsidRDefault="004031A7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 categorias de causas </w:t>
      </w:r>
      <w:r w:rsidR="002A232B">
        <w:rPr>
          <w:rFonts w:ascii="Times New Roman" w:hAnsi="Times New Roman" w:cs="Times New Roman"/>
        </w:rPr>
        <w:t xml:space="preserve">enumeradas abaixo </w:t>
      </w:r>
      <w:r>
        <w:rPr>
          <w:rFonts w:ascii="Times New Roman" w:hAnsi="Times New Roman" w:cs="Times New Roman"/>
        </w:rPr>
        <w:t>devem ser usadas (a maioria é autoexplicativa, portanto nenhuma definição é necessária):</w:t>
      </w:r>
    </w:p>
    <w:p w:rsidR="004031A7" w:rsidRDefault="004031A7" w:rsidP="002B6C67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Ausência ou inadequação de políticas e procedimentos corporativos;</w:t>
      </w:r>
    </w:p>
    <w:p w:rsidR="004031A7" w:rsidRDefault="002A232B" w:rsidP="002B6C67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Ausência </w:t>
      </w:r>
      <w:r w:rsidR="004031A7">
        <w:rPr>
          <w:rFonts w:ascii="Times New Roman" w:hAnsi="Times New Roman" w:cs="Times New Roman"/>
        </w:rPr>
        <w:t xml:space="preserve">ou </w:t>
      </w:r>
      <w:r>
        <w:rPr>
          <w:rFonts w:ascii="Times New Roman" w:hAnsi="Times New Roman" w:cs="Times New Roman"/>
        </w:rPr>
        <w:t xml:space="preserve">inadequação de </w:t>
      </w:r>
      <w:r w:rsidR="004031A7">
        <w:rPr>
          <w:rFonts w:ascii="Times New Roman" w:hAnsi="Times New Roman" w:cs="Times New Roman"/>
        </w:rPr>
        <w:t>políticas e procedimentos do</w:t>
      </w:r>
      <w:r>
        <w:rPr>
          <w:rFonts w:ascii="Times New Roman" w:hAnsi="Times New Roman" w:cs="Times New Roman"/>
        </w:rPr>
        <w:t xml:space="preserve"> escritório nacional</w:t>
      </w:r>
      <w:r w:rsidR="004031A7">
        <w:rPr>
          <w:rFonts w:ascii="Times New Roman" w:hAnsi="Times New Roman" w:cs="Times New Roman"/>
        </w:rPr>
        <w:t>;</w:t>
      </w:r>
    </w:p>
    <w:p w:rsidR="004031A7" w:rsidRDefault="004031A7" w:rsidP="002B6C67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Ausência ou inadequação de orient</w:t>
      </w:r>
      <w:r w:rsidR="002A232B">
        <w:rPr>
          <w:rFonts w:ascii="Times New Roman" w:hAnsi="Times New Roman" w:cs="Times New Roman"/>
        </w:rPr>
        <w:t>ação ou acompanhamento no</w:t>
      </w:r>
      <w:r>
        <w:rPr>
          <w:rFonts w:ascii="Times New Roman" w:hAnsi="Times New Roman" w:cs="Times New Roman"/>
        </w:rPr>
        <w:t xml:space="preserve"> nível do escritório nacional;</w:t>
      </w:r>
    </w:p>
    <w:p w:rsidR="004031A7" w:rsidRDefault="004031A7" w:rsidP="002B6C67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Supervisão inadequada da Sede;</w:t>
      </w:r>
    </w:p>
    <w:p w:rsidR="004031A7" w:rsidRDefault="004031A7" w:rsidP="002B6C67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Ausência ou insuficiência de recursos (especifique: recursos financeiros, humanos ou técnicos);</w:t>
      </w:r>
    </w:p>
    <w:p w:rsidR="004031A7" w:rsidRDefault="004031A7" w:rsidP="002B6C67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Planejamento inadequado;</w:t>
      </w:r>
    </w:p>
    <w:p w:rsidR="004031A7" w:rsidRDefault="004031A7" w:rsidP="002B6C67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Treinamento inadequado;</w:t>
      </w:r>
    </w:p>
    <w:p w:rsidR="004031A7" w:rsidRDefault="004031A7" w:rsidP="002B6C67">
      <w:pPr>
        <w:pStyle w:val="PargrafodaLista"/>
        <w:numPr>
          <w:ilvl w:val="2"/>
          <w:numId w:val="1"/>
        </w:numPr>
        <w:tabs>
          <w:tab w:val="left" w:pos="2552"/>
        </w:tabs>
        <w:ind w:left="2127" w:hanging="14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Erro humano;</w:t>
      </w:r>
    </w:p>
    <w:p w:rsidR="004031A7" w:rsidRDefault="004031A7" w:rsidP="002B6C67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115CB">
        <w:rPr>
          <w:rFonts w:ascii="Times New Roman" w:hAnsi="Times New Roman" w:cs="Times New Roman"/>
        </w:rPr>
        <w:t xml:space="preserve">Tentativa intencional de </w:t>
      </w:r>
      <w:r w:rsidR="00544EDD">
        <w:rPr>
          <w:rFonts w:ascii="Times New Roman" w:hAnsi="Times New Roman" w:cs="Times New Roman"/>
        </w:rPr>
        <w:t xml:space="preserve">burlar </w:t>
      </w:r>
      <w:r w:rsidR="008115CB">
        <w:rPr>
          <w:rFonts w:ascii="Times New Roman" w:hAnsi="Times New Roman" w:cs="Times New Roman"/>
        </w:rPr>
        <w:t>controles internos;</w:t>
      </w:r>
    </w:p>
    <w:p w:rsidR="008115CB" w:rsidRDefault="008115CB" w:rsidP="002B6C67">
      <w:pPr>
        <w:pStyle w:val="PargrafodaLista"/>
        <w:numPr>
          <w:ilvl w:val="2"/>
          <w:numId w:val="1"/>
        </w:numPr>
        <w:ind w:left="2410" w:hanging="4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Estrutura de gesão inadequada</w:t>
      </w:r>
      <w:r w:rsidR="002A232B">
        <w:rPr>
          <w:rFonts w:ascii="Times New Roman" w:hAnsi="Times New Roman" w:cs="Times New Roman"/>
        </w:rPr>
        <w:t>.</w:t>
      </w:r>
    </w:p>
    <w:p w:rsidR="004031A7" w:rsidRDefault="004031A7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Indique se a prioridade da recomendação é Alta, Média ou Baixa, descritas a seguir:</w:t>
      </w:r>
    </w:p>
    <w:p w:rsidR="005C6E41" w:rsidRPr="005C6E41" w:rsidRDefault="005C6E41" w:rsidP="002B6C67">
      <w:pPr>
        <w:ind w:left="2124"/>
        <w:jc w:val="both"/>
        <w:rPr>
          <w:rFonts w:ascii="Times New Roman" w:hAnsi="Times New Roman" w:cs="Times New Roman"/>
        </w:rPr>
      </w:pPr>
      <w:r w:rsidRPr="005C6E41">
        <w:rPr>
          <w:rFonts w:ascii="Times New Roman" w:hAnsi="Times New Roman" w:cs="Times New Roman"/>
          <w:b/>
        </w:rPr>
        <w:t>Alta</w:t>
      </w:r>
      <w:r w:rsidRPr="005C6E41">
        <w:rPr>
          <w:rFonts w:ascii="Times New Roman" w:hAnsi="Times New Roman" w:cs="Times New Roman"/>
          <w:b/>
        </w:rPr>
        <w:tab/>
      </w:r>
      <w:r w:rsidRPr="005C6E41">
        <w:rPr>
          <w:rFonts w:ascii="Times New Roman" w:hAnsi="Times New Roman" w:cs="Times New Roman"/>
        </w:rPr>
        <w:t>Ação é considerada imperativa para asse</w:t>
      </w:r>
      <w:r w:rsidR="002A232B">
        <w:rPr>
          <w:rFonts w:ascii="Times New Roman" w:hAnsi="Times New Roman" w:cs="Times New Roman"/>
        </w:rPr>
        <w:t>gurar que o ONU-Habitat não esteja exposto a riscos al</w:t>
      </w:r>
      <w:r w:rsidRPr="005C6E41">
        <w:rPr>
          <w:rFonts w:ascii="Times New Roman" w:hAnsi="Times New Roman" w:cs="Times New Roman"/>
        </w:rPr>
        <w:t>tos. A não tomada de aç</w:t>
      </w:r>
      <w:r w:rsidR="002A232B">
        <w:rPr>
          <w:rFonts w:ascii="Times New Roman" w:hAnsi="Times New Roman" w:cs="Times New Roman"/>
        </w:rPr>
        <w:t>ão pode resultar em maiores dan</w:t>
      </w:r>
      <w:r w:rsidRPr="005C6E41">
        <w:rPr>
          <w:rFonts w:ascii="Times New Roman" w:hAnsi="Times New Roman" w:cs="Times New Roman"/>
        </w:rPr>
        <w:t>o</w:t>
      </w:r>
      <w:r w:rsidR="002A232B">
        <w:rPr>
          <w:rFonts w:ascii="Times New Roman" w:hAnsi="Times New Roman" w:cs="Times New Roman"/>
        </w:rPr>
        <w:t>s financeiros e à</w:t>
      </w:r>
      <w:r w:rsidRPr="005C6E41">
        <w:rPr>
          <w:rFonts w:ascii="Times New Roman" w:hAnsi="Times New Roman" w:cs="Times New Roman"/>
        </w:rPr>
        <w:t xml:space="preserve"> reputação.</w:t>
      </w:r>
    </w:p>
    <w:p w:rsidR="005C6E41" w:rsidRPr="005C6E41" w:rsidRDefault="005C6E41" w:rsidP="002B6C67">
      <w:pPr>
        <w:ind w:left="2124"/>
        <w:jc w:val="both"/>
        <w:rPr>
          <w:rFonts w:ascii="Times New Roman" w:hAnsi="Times New Roman" w:cs="Times New Roman"/>
        </w:rPr>
      </w:pPr>
      <w:r w:rsidRPr="005C6E41">
        <w:rPr>
          <w:rFonts w:ascii="Times New Roman" w:hAnsi="Times New Roman" w:cs="Times New Roman"/>
          <w:b/>
        </w:rPr>
        <w:t>Média</w:t>
      </w:r>
      <w:r w:rsidRPr="005C6E41">
        <w:rPr>
          <w:rFonts w:ascii="Times New Roman" w:hAnsi="Times New Roman" w:cs="Times New Roman"/>
          <w:b/>
        </w:rPr>
        <w:tab/>
      </w:r>
      <w:r w:rsidRPr="005C6E41">
        <w:rPr>
          <w:rFonts w:ascii="Times New Roman" w:hAnsi="Times New Roman" w:cs="Times New Roman"/>
        </w:rPr>
        <w:t xml:space="preserve">Ação é considerada necessária para evitar exposição a riscos significativos. A não tomada de ação pode resultar em consequências significativas. </w:t>
      </w:r>
    </w:p>
    <w:p w:rsidR="008115CB" w:rsidRPr="005C6E41" w:rsidRDefault="005C6E41" w:rsidP="002B6C67">
      <w:pPr>
        <w:ind w:left="2124"/>
        <w:jc w:val="both"/>
        <w:rPr>
          <w:rFonts w:ascii="Times New Roman" w:hAnsi="Times New Roman" w:cs="Times New Roman"/>
        </w:rPr>
      </w:pPr>
      <w:r w:rsidRPr="005C6E41">
        <w:rPr>
          <w:rFonts w:ascii="Times New Roman" w:hAnsi="Times New Roman" w:cs="Times New Roman"/>
          <w:b/>
        </w:rPr>
        <w:t>Baixa</w:t>
      </w:r>
      <w:r w:rsidRPr="005C6E41">
        <w:rPr>
          <w:rFonts w:ascii="Times New Roman" w:hAnsi="Times New Roman" w:cs="Times New Roman"/>
          <w:b/>
        </w:rPr>
        <w:tab/>
      </w:r>
      <w:r w:rsidRPr="005C6E41">
        <w:rPr>
          <w:rFonts w:ascii="Times New Roman" w:hAnsi="Times New Roman" w:cs="Times New Roman"/>
        </w:rPr>
        <w:t>Ação é consider</w:t>
      </w:r>
      <w:r w:rsidR="002A232B">
        <w:rPr>
          <w:rFonts w:ascii="Times New Roman" w:hAnsi="Times New Roman" w:cs="Times New Roman"/>
        </w:rPr>
        <w:t>ada desejável e deve resultar em um melhor</w:t>
      </w:r>
      <w:r w:rsidRPr="005C6E41">
        <w:rPr>
          <w:rFonts w:ascii="Times New Roman" w:hAnsi="Times New Roman" w:cs="Times New Roman"/>
        </w:rPr>
        <w:t xml:space="preserve"> controle</w:t>
      </w:r>
      <w:r w:rsidR="002A232B">
        <w:rPr>
          <w:rFonts w:ascii="Times New Roman" w:hAnsi="Times New Roman" w:cs="Times New Roman"/>
        </w:rPr>
        <w:t xml:space="preserve"> ou valor para o dinheiro.</w:t>
      </w:r>
      <w:r w:rsidRPr="005C6E41">
        <w:rPr>
          <w:rFonts w:ascii="Times New Roman" w:hAnsi="Times New Roman" w:cs="Times New Roman"/>
        </w:rPr>
        <w:t xml:space="preserve"> </w:t>
      </w:r>
    </w:p>
    <w:p w:rsidR="008115CB" w:rsidRDefault="008115CB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 comentários</w:t>
      </w:r>
      <w:r w:rsidR="00544EDD">
        <w:rPr>
          <w:rFonts w:ascii="Times New Roman" w:hAnsi="Times New Roman" w:cs="Times New Roman"/>
        </w:rPr>
        <w:t xml:space="preserve"> e </w:t>
      </w:r>
      <w:r>
        <w:rPr>
          <w:rFonts w:ascii="Times New Roman" w:hAnsi="Times New Roman" w:cs="Times New Roman"/>
        </w:rPr>
        <w:t>as respostas do</w:t>
      </w:r>
      <w:r w:rsidR="00544EDD">
        <w:rPr>
          <w:rFonts w:ascii="Times New Roman" w:hAnsi="Times New Roman" w:cs="Times New Roman"/>
        </w:rPr>
        <w:t>s gestores</w:t>
      </w:r>
      <w:r>
        <w:rPr>
          <w:rFonts w:ascii="Times New Roman" w:hAnsi="Times New Roman" w:cs="Times New Roman"/>
        </w:rPr>
        <w:t xml:space="preserve"> do &lt;Parceiro</w:t>
      </w:r>
      <w:r w:rsidR="002A232B">
        <w:rPr>
          <w:rFonts w:ascii="Times New Roman" w:hAnsi="Times New Roman" w:cs="Times New Roman"/>
        </w:rPr>
        <w:t xml:space="preserve"> de Implementação</w:t>
      </w:r>
      <w:r>
        <w:rPr>
          <w:rFonts w:ascii="Times New Roman" w:hAnsi="Times New Roman" w:cs="Times New Roman"/>
        </w:rPr>
        <w:t>&gt; para os resultados do parecer</w:t>
      </w:r>
      <w:r w:rsidR="00544EDD">
        <w:rPr>
          <w:rFonts w:ascii="Times New Roman" w:hAnsi="Times New Roman" w:cs="Times New Roman"/>
        </w:rPr>
        <w:t xml:space="preserve"> da auditoria</w:t>
      </w:r>
      <w:r>
        <w:rPr>
          <w:rFonts w:ascii="Times New Roman" w:hAnsi="Times New Roman" w:cs="Times New Roman"/>
        </w:rPr>
        <w:t xml:space="preserve"> e suas recomendações. </w:t>
      </w:r>
    </w:p>
    <w:p w:rsidR="008115CB" w:rsidRDefault="008115CB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 </w:t>
      </w:r>
      <w:r w:rsidR="002A232B">
        <w:rPr>
          <w:rFonts w:ascii="Times New Roman" w:hAnsi="Times New Roman" w:cs="Times New Roman"/>
        </w:rPr>
        <w:t>prevista para a</w:t>
      </w:r>
      <w:r>
        <w:rPr>
          <w:rFonts w:ascii="Times New Roman" w:hAnsi="Times New Roman" w:cs="Times New Roman"/>
        </w:rPr>
        <w:t xml:space="preserve"> conclusão: o</w:t>
      </w:r>
      <w:r w:rsidR="00544EDD">
        <w:rPr>
          <w:rFonts w:ascii="Times New Roman" w:hAnsi="Times New Roman" w:cs="Times New Roman"/>
        </w:rPr>
        <w:t xml:space="preserve">s gestores </w:t>
      </w:r>
      <w:r>
        <w:rPr>
          <w:rFonts w:ascii="Times New Roman" w:hAnsi="Times New Roman" w:cs="Times New Roman"/>
        </w:rPr>
        <w:t>deve</w:t>
      </w:r>
      <w:r w:rsidR="00544EDD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indicar quando a(s) recomendação/recomendações será/serão concluída(s).</w:t>
      </w:r>
    </w:p>
    <w:p w:rsidR="008115CB" w:rsidRDefault="008115CB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Resposta do auditor: Se o financeiro concordar com a</w:t>
      </w:r>
      <w:r w:rsidR="002A232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s</w:t>
      </w:r>
      <w:r w:rsidR="002A232B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2A232B">
        <w:rPr>
          <w:rFonts w:ascii="Times New Roman" w:hAnsi="Times New Roman" w:cs="Times New Roman"/>
        </w:rPr>
        <w:t>recomendação/</w:t>
      </w:r>
      <w:r>
        <w:rPr>
          <w:rFonts w:ascii="Times New Roman" w:hAnsi="Times New Roman" w:cs="Times New Roman"/>
        </w:rPr>
        <w:t xml:space="preserve">recomendações, não haverá necessidade </w:t>
      </w:r>
      <w:r w:rsidR="002A232B">
        <w:rPr>
          <w:rFonts w:ascii="Times New Roman" w:hAnsi="Times New Roman" w:cs="Times New Roman"/>
        </w:rPr>
        <w:t>resposta do</w:t>
      </w:r>
      <w:r>
        <w:rPr>
          <w:rFonts w:ascii="Times New Roman" w:hAnsi="Times New Roman" w:cs="Times New Roman"/>
        </w:rPr>
        <w:t xml:space="preserve"> auditor</w:t>
      </w:r>
      <w:r w:rsidR="002A232B">
        <w:rPr>
          <w:rFonts w:ascii="Times New Roman" w:hAnsi="Times New Roman" w:cs="Times New Roman"/>
        </w:rPr>
        <w:t>. Caso o financeiro não concordar com a(s) recomendação/ recomendações</w:t>
      </w:r>
      <w:r>
        <w:rPr>
          <w:rFonts w:ascii="Times New Roman" w:hAnsi="Times New Roman" w:cs="Times New Roman"/>
        </w:rPr>
        <w:t xml:space="preserve"> </w:t>
      </w:r>
      <w:r w:rsidR="002A232B">
        <w:rPr>
          <w:rFonts w:ascii="Times New Roman" w:hAnsi="Times New Roman" w:cs="Times New Roman"/>
        </w:rPr>
        <w:t xml:space="preserve"> e o auditor retenha</w:t>
      </w:r>
      <w:r>
        <w:rPr>
          <w:rFonts w:ascii="Times New Roman" w:hAnsi="Times New Roman" w:cs="Times New Roman"/>
        </w:rPr>
        <w:t xml:space="preserve"> a recomendação, a resposta deve ser indicada aqui, </w:t>
      </w:r>
      <w:r w:rsidR="005C6E41">
        <w:rPr>
          <w:rFonts w:ascii="Times New Roman" w:hAnsi="Times New Roman" w:cs="Times New Roman"/>
        </w:rPr>
        <w:t xml:space="preserve">descrevendo a razão pela qual a recomendação é considerada válida. </w:t>
      </w:r>
    </w:p>
    <w:p w:rsidR="00B96C28" w:rsidRDefault="005C6E41" w:rsidP="002B6C67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Opcionalmente,</w:t>
      </w:r>
      <w:r w:rsidR="002A232B">
        <w:rPr>
          <w:rFonts w:ascii="Times New Roman" w:hAnsi="Times New Roman" w:cs="Times New Roman"/>
        </w:rPr>
        <w:t xml:space="preserve"> os comentários em relação à</w:t>
      </w:r>
      <w:r>
        <w:rPr>
          <w:rFonts w:ascii="Times New Roman" w:hAnsi="Times New Roman" w:cs="Times New Roman"/>
        </w:rPr>
        <w:t>s</w:t>
      </w:r>
      <w:r w:rsidR="002A232B">
        <w:rPr>
          <w:rFonts w:ascii="Times New Roman" w:hAnsi="Times New Roman" w:cs="Times New Roman"/>
        </w:rPr>
        <w:t xml:space="preserve"> recomendações</w:t>
      </w:r>
      <w:r>
        <w:rPr>
          <w:rFonts w:ascii="Times New Roman" w:hAnsi="Times New Roman" w:cs="Times New Roman"/>
        </w:rPr>
        <w:t xml:space="preserve"> feitas na carta de </w:t>
      </w:r>
      <w:r w:rsidR="002A232B">
        <w:rPr>
          <w:rFonts w:ascii="Times New Roman" w:hAnsi="Times New Roman" w:cs="Times New Roman"/>
        </w:rPr>
        <w:t xml:space="preserve">recomendação </w:t>
      </w:r>
      <w:r>
        <w:rPr>
          <w:rFonts w:ascii="Times New Roman" w:hAnsi="Times New Roman" w:cs="Times New Roman"/>
        </w:rPr>
        <w:t xml:space="preserve"> </w:t>
      </w:r>
      <w:r w:rsidR="00544ED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a auditoria anterior foram implementadas e o status de implementação. </w:t>
      </w:r>
    </w:p>
    <w:p w:rsidR="0008566D" w:rsidRPr="0008566D" w:rsidRDefault="0008566D" w:rsidP="002B6C67">
      <w:pPr>
        <w:pStyle w:val="PargrafodaLista"/>
        <w:ind w:left="1440"/>
        <w:jc w:val="both"/>
        <w:rPr>
          <w:rFonts w:ascii="Times New Roman" w:hAnsi="Times New Roman" w:cs="Times New Roman"/>
        </w:rPr>
      </w:pPr>
    </w:p>
    <w:p w:rsidR="00B96C28" w:rsidRDefault="00B96C28" w:rsidP="002B6C6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lingua Inglesa deve ser usada para todos os relatórios e correspondências relaciona</w:t>
      </w:r>
      <w:r w:rsidR="00AD7FA6">
        <w:rPr>
          <w:rFonts w:ascii="Times New Roman" w:hAnsi="Times New Roman" w:cs="Times New Roman"/>
        </w:rPr>
        <w:t>da</w:t>
      </w:r>
      <w:r>
        <w:rPr>
          <w:rFonts w:ascii="Times New Roman" w:hAnsi="Times New Roman" w:cs="Times New Roman"/>
        </w:rPr>
        <w:t xml:space="preserve">s. </w:t>
      </w:r>
    </w:p>
    <w:p w:rsidR="00B96C28" w:rsidRPr="00B96C28" w:rsidRDefault="00B96C28" w:rsidP="002B6C67">
      <w:pPr>
        <w:pStyle w:val="PargrafodaLista"/>
        <w:jc w:val="both"/>
        <w:rPr>
          <w:rFonts w:ascii="Times New Roman" w:hAnsi="Times New Roman" w:cs="Times New Roman"/>
        </w:rPr>
      </w:pPr>
    </w:p>
    <w:p w:rsidR="00B96C28" w:rsidRPr="00B96C28" w:rsidRDefault="00B96C28" w:rsidP="002B6C67">
      <w:pPr>
        <w:pStyle w:val="Ttulo1"/>
        <w:jc w:val="both"/>
        <w:rPr>
          <w:rFonts w:cs="Times New Roman"/>
          <w:b w:val="0"/>
          <w:color w:val="0070C0"/>
        </w:rPr>
      </w:pPr>
      <w:bookmarkStart w:id="5" w:name="_Toc501114372"/>
      <w:r w:rsidRPr="00B96C28">
        <w:rPr>
          <w:rFonts w:cs="Times New Roman"/>
          <w:color w:val="0070C0"/>
        </w:rPr>
        <w:t>QUALIFICAÇÕES PROFISSIONAIS DOS AUDITORES</w:t>
      </w:r>
      <w:bookmarkEnd w:id="5"/>
    </w:p>
    <w:p w:rsidR="00B96C28" w:rsidRDefault="00B96C28" w:rsidP="002B6C6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auditoria deve ser liderada por  um Contador Profissional como Contador Patrimonial, Contador Certificado Registrado ou Contador Certificado Público ou Especialista Compatível com pelo menos sete anos de experiência</w:t>
      </w:r>
      <w:r w:rsidR="00DC2A66">
        <w:rPr>
          <w:rFonts w:ascii="Times New Roman" w:hAnsi="Times New Roman" w:cs="Times New Roman"/>
        </w:rPr>
        <w:t xml:space="preserve"> de auditoria</w:t>
      </w:r>
      <w:r>
        <w:rPr>
          <w:rFonts w:ascii="Times New Roman" w:hAnsi="Times New Roman" w:cs="Times New Roman"/>
        </w:rPr>
        <w:t>.</w:t>
      </w:r>
    </w:p>
    <w:p w:rsidR="00B96C28" w:rsidRDefault="00B96C28" w:rsidP="002B6C6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auditor deve ser completamente imparcial e independente de todos os outros aspectos de</w:t>
      </w:r>
      <w:r w:rsidR="00DC2A66">
        <w:rPr>
          <w:rFonts w:ascii="Times New Roman" w:hAnsi="Times New Roman" w:cs="Times New Roman"/>
        </w:rPr>
        <w:t xml:space="preserve"> interesses de gestão ou financeiro</w:t>
      </w:r>
      <w:r>
        <w:rPr>
          <w:rFonts w:ascii="Times New Roman" w:hAnsi="Times New Roman" w:cs="Times New Roman"/>
        </w:rPr>
        <w:t xml:space="preserve">s no &lt;Parceiro </w:t>
      </w:r>
      <w:r w:rsidR="00DC2A66">
        <w:rPr>
          <w:rFonts w:ascii="Times New Roman" w:hAnsi="Times New Roman" w:cs="Times New Roman"/>
        </w:rPr>
        <w:t>de Implementação</w:t>
      </w:r>
      <w:r>
        <w:rPr>
          <w:rFonts w:ascii="Times New Roman" w:hAnsi="Times New Roman" w:cs="Times New Roman"/>
        </w:rPr>
        <w:t>&gt;.</w:t>
      </w:r>
    </w:p>
    <w:p w:rsidR="00B96C28" w:rsidRDefault="00B96C28" w:rsidP="002B6C6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auditor não deve, durante o período abrangido pela auditoria ou durante a execução da auditoria, ser empregado por, servir de diretor para, ou ter relações financeiras ou próxi</w:t>
      </w:r>
      <w:r w:rsidR="00DC2A66">
        <w:rPr>
          <w:rFonts w:ascii="Times New Roman" w:hAnsi="Times New Roman" w:cs="Times New Roman"/>
        </w:rPr>
        <w:t>mas com qualquer participante sê</w:t>
      </w:r>
      <w:r>
        <w:rPr>
          <w:rFonts w:ascii="Times New Roman" w:hAnsi="Times New Roman" w:cs="Times New Roman"/>
        </w:rPr>
        <w:t xml:space="preserve">nior na gestão do &lt;Parceiro </w:t>
      </w:r>
      <w:r w:rsidR="00DC2A66">
        <w:rPr>
          <w:rFonts w:ascii="Times New Roman" w:hAnsi="Times New Roman" w:cs="Times New Roman"/>
        </w:rPr>
        <w:t>de Implementação</w:t>
      </w:r>
      <w:r>
        <w:rPr>
          <w:rFonts w:ascii="Times New Roman" w:hAnsi="Times New Roman" w:cs="Times New Roman"/>
        </w:rPr>
        <w:t xml:space="preserve">&gt;. </w:t>
      </w:r>
    </w:p>
    <w:p w:rsidR="00B96C28" w:rsidRDefault="00B96C28" w:rsidP="002B6C6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auditor deve ter </w:t>
      </w:r>
      <w:r w:rsidR="00DC2A66">
        <w:rPr>
          <w:rFonts w:ascii="Times New Roman" w:hAnsi="Times New Roman" w:cs="Times New Roman"/>
        </w:rPr>
        <w:t xml:space="preserve">experiência na aplicação das Normas Internacionais de Auditoria (ISAs) na auditoria. O auditor deve empregar um pessoal com </w:t>
      </w:r>
      <w:r>
        <w:rPr>
          <w:rFonts w:ascii="Times New Roman" w:hAnsi="Times New Roman" w:cs="Times New Roman"/>
        </w:rPr>
        <w:t>as qualificações profissionais e experi</w:t>
      </w:r>
      <w:r w:rsidR="00DC2A66">
        <w:rPr>
          <w:rFonts w:ascii="Times New Roman" w:hAnsi="Times New Roman" w:cs="Times New Roman"/>
        </w:rPr>
        <w:t>ência adequadas às ISAs</w:t>
      </w:r>
      <w:r w:rsidR="006C2E18">
        <w:rPr>
          <w:rFonts w:ascii="Times New Roman" w:hAnsi="Times New Roman" w:cs="Times New Roman"/>
        </w:rPr>
        <w:t>, incluindo experiência em audi</w:t>
      </w:r>
      <w:r w:rsidR="00DC2A66">
        <w:rPr>
          <w:rFonts w:ascii="Times New Roman" w:hAnsi="Times New Roman" w:cs="Times New Roman"/>
        </w:rPr>
        <w:t>toria de contas de entidades do</w:t>
      </w:r>
      <w:r w:rsidR="006C2E18">
        <w:rPr>
          <w:rFonts w:ascii="Times New Roman" w:hAnsi="Times New Roman" w:cs="Times New Roman"/>
        </w:rPr>
        <w:t xml:space="preserve"> tamanho e </w:t>
      </w:r>
      <w:r w:rsidR="00DC2A66">
        <w:rPr>
          <w:rFonts w:ascii="Times New Roman" w:hAnsi="Times New Roman" w:cs="Times New Roman"/>
        </w:rPr>
        <w:t xml:space="preserve">com </w:t>
      </w:r>
      <w:r w:rsidR="006C2E18">
        <w:rPr>
          <w:rFonts w:ascii="Times New Roman" w:hAnsi="Times New Roman" w:cs="Times New Roman"/>
        </w:rPr>
        <w:t>comp</w:t>
      </w:r>
      <w:r w:rsidR="00DC2A66">
        <w:rPr>
          <w:rFonts w:ascii="Times New Roman" w:hAnsi="Times New Roman" w:cs="Times New Roman"/>
        </w:rPr>
        <w:t>lexidade comparáveis àquela send</w:t>
      </w:r>
      <w:r w:rsidR="006C2E18">
        <w:rPr>
          <w:rFonts w:ascii="Times New Roman" w:hAnsi="Times New Roman" w:cs="Times New Roman"/>
        </w:rPr>
        <w:t>o auditada.</w:t>
      </w:r>
    </w:p>
    <w:p w:rsidR="006C2E18" w:rsidRPr="006C2E18" w:rsidRDefault="006C2E18" w:rsidP="002B6C67">
      <w:pPr>
        <w:pStyle w:val="Ttulo1"/>
        <w:jc w:val="both"/>
        <w:rPr>
          <w:rFonts w:ascii="Times New Roman" w:hAnsi="Times New Roman" w:cs="Times New Roman"/>
          <w:b w:val="0"/>
          <w:color w:val="0070C0"/>
        </w:rPr>
      </w:pPr>
      <w:bookmarkStart w:id="6" w:name="_Toc501114373"/>
      <w:r w:rsidRPr="00B65E06">
        <w:rPr>
          <w:rFonts w:cs="Times New Roman"/>
          <w:color w:val="0070C0"/>
        </w:rPr>
        <w:lastRenderedPageBreak/>
        <w:t>EQUIPAMENTOS DISPONÍVEIS E DIREITO DE ACESSO</w:t>
      </w:r>
      <w:bookmarkEnd w:id="6"/>
    </w:p>
    <w:p w:rsidR="006C2E18" w:rsidRDefault="006C2E18" w:rsidP="002B6C6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Todos os registros</w:t>
      </w:r>
      <w:r w:rsidR="00DC2A66">
        <w:rPr>
          <w:rFonts w:ascii="Times New Roman" w:hAnsi="Times New Roman" w:cs="Times New Roman"/>
        </w:rPr>
        <w:t xml:space="preserve"> financeiros</w:t>
      </w:r>
      <w:r>
        <w:rPr>
          <w:rFonts w:ascii="Times New Roman" w:hAnsi="Times New Roman" w:cs="Times New Roman"/>
        </w:rPr>
        <w:t xml:space="preserve"> pertencentes ao projeto estão localizados no escritório do &lt;Parceiro</w:t>
      </w:r>
      <w:r w:rsidR="00DC2A66">
        <w:rPr>
          <w:rFonts w:ascii="Times New Roman" w:hAnsi="Times New Roman" w:cs="Times New Roman"/>
        </w:rPr>
        <w:t xml:space="preserve"> de Implementação</w:t>
      </w:r>
      <w:r>
        <w:rPr>
          <w:rFonts w:ascii="Times New Roman" w:hAnsi="Times New Roman" w:cs="Times New Roman"/>
        </w:rPr>
        <w:t>&gt;. Os registros financeiros d</w:t>
      </w:r>
      <w:r w:rsidR="00DC2A66">
        <w:rPr>
          <w:rFonts w:ascii="Times New Roman" w:hAnsi="Times New Roman" w:cs="Times New Roman"/>
        </w:rPr>
        <w:t>e pagamentos diretos feitos pelo</w:t>
      </w:r>
      <w:r>
        <w:rPr>
          <w:rFonts w:ascii="Times New Roman" w:hAnsi="Times New Roman" w:cs="Times New Roman"/>
        </w:rPr>
        <w:t xml:space="preserve"> ONU-Habitat ao Projeto estão disponíveis com o ONU-Habitat. </w:t>
      </w:r>
    </w:p>
    <w:p w:rsidR="006C2E18" w:rsidRDefault="00DC2A66" w:rsidP="002B6C6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auditor terá</w:t>
      </w:r>
      <w:r w:rsidR="006C2E18">
        <w:rPr>
          <w:rFonts w:ascii="Times New Roman" w:hAnsi="Times New Roman" w:cs="Times New Roman"/>
        </w:rPr>
        <w:t xml:space="preserve"> total e completo acesso a qualquer hora aos registros e documentos (incluindo livros de contabilidade, aos acordos legais, </w:t>
      </w:r>
      <w:r w:rsidR="00544EDD">
        <w:rPr>
          <w:rFonts w:ascii="Times New Roman" w:hAnsi="Times New Roman" w:cs="Times New Roman"/>
        </w:rPr>
        <w:t>a</w:t>
      </w:r>
      <w:r w:rsidR="006C2E18">
        <w:rPr>
          <w:rFonts w:ascii="Times New Roman" w:hAnsi="Times New Roman" w:cs="Times New Roman"/>
        </w:rPr>
        <w:t xml:space="preserve">s minutas de reuniões de comitês, aos registros do banco, </w:t>
      </w:r>
      <w:r w:rsidR="00544EDD">
        <w:rPr>
          <w:rFonts w:ascii="Times New Roman" w:hAnsi="Times New Roman" w:cs="Times New Roman"/>
        </w:rPr>
        <w:t>a</w:t>
      </w:r>
      <w:r w:rsidR="006C2E18">
        <w:rPr>
          <w:rFonts w:ascii="Times New Roman" w:hAnsi="Times New Roman" w:cs="Times New Roman"/>
        </w:rPr>
        <w:t xml:space="preserve">s faturas e aos contratos etc.) e todos os empregados da entidade. O auditor tem o direito de acesso aos bancos, consultores, contratantes e outras pessoas ou firmas envolvidas no Projeto. </w:t>
      </w:r>
    </w:p>
    <w:p w:rsidR="006C2E18" w:rsidRDefault="006C2E18" w:rsidP="002B6C6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C2E18">
        <w:rPr>
          <w:rFonts w:ascii="Times New Roman" w:hAnsi="Times New Roman" w:cs="Times New Roman"/>
        </w:rPr>
        <w:t>Os equipamentos fornecidos pelo &lt;Parceiro</w:t>
      </w:r>
      <w:r w:rsidR="00DC2A66">
        <w:rPr>
          <w:rFonts w:ascii="Times New Roman" w:hAnsi="Times New Roman" w:cs="Times New Roman"/>
        </w:rPr>
        <w:t xml:space="preserve"> de Implementação</w:t>
      </w:r>
      <w:r w:rsidRPr="006C2E18">
        <w:rPr>
          <w:rFonts w:ascii="Times New Roman" w:hAnsi="Times New Roman" w:cs="Times New Roman"/>
        </w:rPr>
        <w:t xml:space="preserve">&gt;: espaço de escritórios, acesso a equipamento de internet ou telefone para uso oficial ou para atividades relacionadas à tarefa. </w:t>
      </w:r>
      <w:r w:rsidR="0063782D" w:rsidRPr="0063782D">
        <w:rPr>
          <w:rFonts w:ascii="Times New Roman" w:hAnsi="Times New Roman" w:cs="Times New Roman"/>
        </w:rPr>
        <w:t xml:space="preserve">O </w:t>
      </w:r>
      <w:r w:rsidR="0063782D">
        <w:rPr>
          <w:rFonts w:ascii="Times New Roman" w:hAnsi="Times New Roman" w:cs="Times New Roman"/>
        </w:rPr>
        <w:t>a</w:t>
      </w:r>
      <w:bookmarkStart w:id="7" w:name="_GoBack"/>
      <w:bookmarkEnd w:id="7"/>
      <w:r w:rsidR="0063782D" w:rsidRPr="0063782D">
        <w:rPr>
          <w:rFonts w:ascii="Times New Roman" w:hAnsi="Times New Roman" w:cs="Times New Roman"/>
        </w:rPr>
        <w:t>uditor terá acesso completo e completo a qualquer momento a todos os registros e documentos (incluindo livros de contas, acordos legais, atas das reuniões do comitê, registros bancários, faturas e contratos etc.) e a todos os funcionários da entidade. O auditor tem o direito de acesso a bancos, consultores, contratados e outras pessoas ou empresas contratadas pelo Projeto.</w:t>
      </w:r>
    </w:p>
    <w:p w:rsidR="006C2E18" w:rsidRDefault="006C2E18" w:rsidP="002B6C67">
      <w:pPr>
        <w:pStyle w:val="PargrafodaLista"/>
        <w:numPr>
          <w:ilvl w:val="0"/>
          <w:numId w:val="1"/>
        </w:numPr>
        <w:jc w:val="both"/>
        <w:rPr>
          <w:rFonts w:asciiTheme="majorHAnsi" w:eastAsiaTheme="majorEastAsia" w:hAnsiTheme="majorHAnsi" w:cstheme="majorBidi"/>
          <w:b/>
          <w:bCs/>
          <w:color w:val="0070C0"/>
          <w:sz w:val="28"/>
          <w:szCs w:val="28"/>
        </w:rPr>
      </w:pPr>
      <w:r w:rsidRPr="006C2E18">
        <w:rPr>
          <w:rFonts w:ascii="Times New Roman" w:hAnsi="Times New Roman" w:cs="Times New Roman"/>
        </w:rPr>
        <w:t>Todos os outros equipamentos serão fornecidos pelo auditor, incluindo tranporte para e dos locais do projeto, bases, etc.</w:t>
      </w:r>
    </w:p>
    <w:p w:rsidR="006C2E18" w:rsidRDefault="006C2E18" w:rsidP="002B6C67">
      <w:pPr>
        <w:pStyle w:val="Ttulo1"/>
        <w:jc w:val="both"/>
        <w:rPr>
          <w:b w:val="0"/>
          <w:bCs w:val="0"/>
          <w:color w:val="0070C0"/>
        </w:rPr>
      </w:pPr>
      <w:bookmarkStart w:id="8" w:name="_Toc501114374"/>
      <w:r>
        <w:rPr>
          <w:color w:val="0070C0"/>
        </w:rPr>
        <w:t>CONSULTAS COM AS PARTES INTERESSADAS</w:t>
      </w:r>
      <w:bookmarkEnd w:id="8"/>
    </w:p>
    <w:p w:rsidR="005A0AEB" w:rsidRPr="0095307F" w:rsidRDefault="006C2E18" w:rsidP="002B6C67">
      <w:pPr>
        <w:pStyle w:val="PargrafodaLista"/>
        <w:numPr>
          <w:ilvl w:val="0"/>
          <w:numId w:val="1"/>
        </w:numPr>
        <w:jc w:val="both"/>
        <w:rPr>
          <w:rFonts w:asciiTheme="majorHAnsi" w:eastAsiaTheme="majorEastAsia" w:hAnsiTheme="majorHAnsi" w:cstheme="majorBidi"/>
          <w:b/>
          <w:bCs/>
          <w:color w:val="0070C0"/>
          <w:sz w:val="28"/>
          <w:szCs w:val="28"/>
        </w:rPr>
      </w:pPr>
      <w:r>
        <w:rPr>
          <w:rFonts w:ascii="Times New Roman" w:eastAsiaTheme="majorEastAsia" w:hAnsi="Times New Roman" w:cs="Times New Roman"/>
          <w:bCs/>
        </w:rPr>
        <w:t>Antes do começo do trabalho de auditoria, o audit</w:t>
      </w:r>
      <w:r w:rsidR="00F123BA">
        <w:rPr>
          <w:rFonts w:ascii="Times New Roman" w:eastAsiaTheme="majorEastAsia" w:hAnsi="Times New Roman" w:cs="Times New Roman"/>
          <w:bCs/>
        </w:rPr>
        <w:t>or será obrigado a consultar</w:t>
      </w:r>
      <w:r w:rsidR="0095307F">
        <w:rPr>
          <w:rFonts w:ascii="Times New Roman" w:eastAsiaTheme="majorEastAsia" w:hAnsi="Times New Roman" w:cs="Times New Roman"/>
          <w:bCs/>
        </w:rPr>
        <w:t xml:space="preserve"> representantes</w:t>
      </w:r>
      <w:r>
        <w:rPr>
          <w:rFonts w:ascii="Times New Roman" w:eastAsiaTheme="majorEastAsia" w:hAnsi="Times New Roman" w:cs="Times New Roman"/>
          <w:bCs/>
        </w:rPr>
        <w:t xml:space="preserve"> </w:t>
      </w:r>
      <w:r w:rsidR="0095307F">
        <w:rPr>
          <w:rFonts w:ascii="Times New Roman" w:eastAsiaTheme="majorEastAsia" w:hAnsi="Times New Roman" w:cs="Times New Roman"/>
          <w:bCs/>
        </w:rPr>
        <w:t>d</w:t>
      </w:r>
      <w:r>
        <w:rPr>
          <w:rFonts w:ascii="Times New Roman" w:eastAsiaTheme="majorEastAsia" w:hAnsi="Times New Roman" w:cs="Times New Roman"/>
          <w:bCs/>
        </w:rPr>
        <w:t xml:space="preserve">o ONU-Habitat e </w:t>
      </w:r>
      <w:r w:rsidR="0095307F">
        <w:rPr>
          <w:rFonts w:ascii="Times New Roman" w:eastAsiaTheme="majorEastAsia" w:hAnsi="Times New Roman" w:cs="Times New Roman"/>
          <w:bCs/>
        </w:rPr>
        <w:t>d</w:t>
      </w:r>
      <w:r>
        <w:rPr>
          <w:rFonts w:ascii="Times New Roman" w:eastAsiaTheme="majorEastAsia" w:hAnsi="Times New Roman" w:cs="Times New Roman"/>
          <w:bCs/>
        </w:rPr>
        <w:t>o &lt;Parceiro</w:t>
      </w:r>
      <w:r w:rsidR="00F123BA">
        <w:rPr>
          <w:rFonts w:ascii="Times New Roman" w:eastAsiaTheme="majorEastAsia" w:hAnsi="Times New Roman" w:cs="Times New Roman"/>
          <w:bCs/>
        </w:rPr>
        <w:t xml:space="preserve"> de Implementação</w:t>
      </w:r>
      <w:r>
        <w:rPr>
          <w:rFonts w:ascii="Times New Roman" w:eastAsiaTheme="majorEastAsia" w:hAnsi="Times New Roman" w:cs="Times New Roman"/>
          <w:bCs/>
        </w:rPr>
        <w:t>&gt;</w:t>
      </w:r>
      <w:r w:rsidR="0095307F">
        <w:rPr>
          <w:rFonts w:ascii="Times New Roman" w:eastAsiaTheme="majorEastAsia" w:hAnsi="Times New Roman" w:cs="Times New Roman"/>
          <w:bCs/>
        </w:rPr>
        <w:t>. Ademais, com a conclusão d</w:t>
      </w:r>
      <w:r w:rsidR="00544EDD">
        <w:rPr>
          <w:rFonts w:ascii="Times New Roman" w:eastAsiaTheme="majorEastAsia" w:hAnsi="Times New Roman" w:cs="Times New Roman"/>
          <w:bCs/>
        </w:rPr>
        <w:t>o</w:t>
      </w:r>
      <w:r w:rsidR="0095307F">
        <w:rPr>
          <w:rFonts w:ascii="Times New Roman" w:eastAsiaTheme="majorEastAsia" w:hAnsi="Times New Roman" w:cs="Times New Roman"/>
          <w:bCs/>
        </w:rPr>
        <w:t xml:space="preserve"> relatório </w:t>
      </w:r>
      <w:r w:rsidR="00544EDD">
        <w:rPr>
          <w:rFonts w:ascii="Times New Roman" w:eastAsiaTheme="majorEastAsia" w:hAnsi="Times New Roman" w:cs="Times New Roman"/>
          <w:bCs/>
        </w:rPr>
        <w:t xml:space="preserve">preliminar </w:t>
      </w:r>
      <w:r w:rsidR="0095307F">
        <w:rPr>
          <w:rFonts w:ascii="Times New Roman" w:eastAsiaTheme="majorEastAsia" w:hAnsi="Times New Roman" w:cs="Times New Roman"/>
          <w:bCs/>
        </w:rPr>
        <w:t>de auditoria e da carta de</w:t>
      </w:r>
      <w:r w:rsidR="00F123BA">
        <w:rPr>
          <w:rFonts w:ascii="Times New Roman" w:eastAsiaTheme="majorEastAsia" w:hAnsi="Times New Roman" w:cs="Times New Roman"/>
          <w:bCs/>
        </w:rPr>
        <w:t xml:space="preserve"> recomendação</w:t>
      </w:r>
      <w:r w:rsidR="0095307F">
        <w:rPr>
          <w:rFonts w:ascii="Times New Roman" w:eastAsiaTheme="majorEastAsia" w:hAnsi="Times New Roman" w:cs="Times New Roman"/>
          <w:bCs/>
        </w:rPr>
        <w:t xml:space="preserve">, o auditor </w:t>
      </w:r>
      <w:r w:rsidR="00F123BA">
        <w:rPr>
          <w:rFonts w:ascii="Times New Roman" w:eastAsiaTheme="majorEastAsia" w:hAnsi="Times New Roman" w:cs="Times New Roman"/>
          <w:bCs/>
        </w:rPr>
        <w:t>deve</w:t>
      </w:r>
      <w:r w:rsidR="0095307F">
        <w:rPr>
          <w:rFonts w:ascii="Times New Roman" w:eastAsiaTheme="majorEastAsia" w:hAnsi="Times New Roman" w:cs="Times New Roman"/>
          <w:bCs/>
        </w:rPr>
        <w:t xml:space="preserve"> inquirir os representantes do ONU-Habitat sobre seus maiores resultados e recomendações, assim como buscar seus comentários a respeito do mesmo.</w:t>
      </w:r>
    </w:p>
    <w:p w:rsidR="009727A7" w:rsidRPr="009727A7" w:rsidRDefault="0095307F" w:rsidP="002B6C67">
      <w:pPr>
        <w:pStyle w:val="PargrafodaLista"/>
        <w:numPr>
          <w:ilvl w:val="0"/>
          <w:numId w:val="1"/>
        </w:numPr>
        <w:jc w:val="both"/>
        <w:rPr>
          <w:rFonts w:asciiTheme="majorHAnsi" w:eastAsiaTheme="majorEastAsia" w:hAnsiTheme="majorHAnsi" w:cstheme="majorBidi"/>
          <w:b/>
          <w:bCs/>
          <w:color w:val="0070C0"/>
          <w:sz w:val="28"/>
          <w:szCs w:val="28"/>
        </w:rPr>
      </w:pPr>
      <w:r>
        <w:rPr>
          <w:rFonts w:ascii="Times New Roman" w:eastAsiaTheme="majorEastAsia" w:hAnsi="Times New Roman" w:cs="Times New Roman"/>
          <w:bCs/>
        </w:rPr>
        <w:t xml:space="preserve">Qualquer questão de auditoria </w:t>
      </w:r>
      <w:r w:rsidR="00F123BA">
        <w:rPr>
          <w:rFonts w:ascii="Times New Roman" w:eastAsiaTheme="majorEastAsia" w:hAnsi="Times New Roman" w:cs="Times New Roman"/>
          <w:bCs/>
        </w:rPr>
        <w:t>relacionada</w:t>
      </w:r>
      <w:r>
        <w:rPr>
          <w:rFonts w:ascii="Times New Roman" w:eastAsiaTheme="majorEastAsia" w:hAnsi="Times New Roman" w:cs="Times New Roman"/>
          <w:bCs/>
        </w:rPr>
        <w:t xml:space="preserve"> ao trabalho de campo</w:t>
      </w:r>
      <w:r w:rsidR="00F123BA">
        <w:rPr>
          <w:rFonts w:ascii="Times New Roman" w:eastAsiaTheme="majorEastAsia" w:hAnsi="Times New Roman" w:cs="Times New Roman"/>
          <w:bCs/>
        </w:rPr>
        <w:t xml:space="preserve"> deve ser reportada</w:t>
      </w:r>
      <w:r w:rsidR="009727A7">
        <w:rPr>
          <w:rFonts w:ascii="Times New Roman" w:eastAsiaTheme="majorEastAsia" w:hAnsi="Times New Roman" w:cs="Times New Roman"/>
          <w:bCs/>
        </w:rPr>
        <w:t xml:space="preserve"> para e resolvidos com os representantes do &lt;Parceiro</w:t>
      </w:r>
      <w:r w:rsidR="00F123BA">
        <w:rPr>
          <w:rFonts w:ascii="Times New Roman" w:eastAsiaTheme="majorEastAsia" w:hAnsi="Times New Roman" w:cs="Times New Roman"/>
          <w:bCs/>
        </w:rPr>
        <w:t xml:space="preserve"> de Implementação</w:t>
      </w:r>
      <w:r w:rsidR="009727A7">
        <w:rPr>
          <w:rFonts w:ascii="Times New Roman" w:eastAsiaTheme="majorEastAsia" w:hAnsi="Times New Roman" w:cs="Times New Roman"/>
          <w:bCs/>
        </w:rPr>
        <w:t>&gt; e do ONU-Habitat.</w:t>
      </w:r>
    </w:p>
    <w:p w:rsidR="0095307F" w:rsidRPr="009727A7" w:rsidRDefault="009727A7" w:rsidP="002B6C67">
      <w:pPr>
        <w:pStyle w:val="PargrafodaLista"/>
        <w:numPr>
          <w:ilvl w:val="0"/>
          <w:numId w:val="1"/>
        </w:numPr>
        <w:jc w:val="both"/>
        <w:rPr>
          <w:rFonts w:asciiTheme="majorHAnsi" w:eastAsiaTheme="majorEastAsia" w:hAnsiTheme="majorHAnsi" w:cstheme="majorBidi"/>
          <w:b/>
          <w:bCs/>
          <w:color w:val="0070C0"/>
          <w:sz w:val="28"/>
          <w:szCs w:val="28"/>
        </w:rPr>
      </w:pPr>
      <w:r>
        <w:rPr>
          <w:rFonts w:ascii="Times New Roman" w:eastAsiaTheme="majorEastAsia" w:hAnsi="Times New Roman" w:cs="Times New Roman"/>
          <w:bCs/>
        </w:rPr>
        <w:t xml:space="preserve">Os cronogramas para o trabalho de campo e </w:t>
      </w:r>
      <w:r w:rsidR="0095307F">
        <w:rPr>
          <w:rFonts w:ascii="Times New Roman" w:eastAsiaTheme="majorEastAsia" w:hAnsi="Times New Roman" w:cs="Times New Roman"/>
          <w:bCs/>
        </w:rPr>
        <w:t>o relatório deve</w:t>
      </w:r>
      <w:r>
        <w:rPr>
          <w:rFonts w:ascii="Times New Roman" w:eastAsiaTheme="majorEastAsia" w:hAnsi="Times New Roman" w:cs="Times New Roman"/>
          <w:bCs/>
        </w:rPr>
        <w:t>m ser acordados</w:t>
      </w:r>
      <w:r w:rsidR="0095307F">
        <w:rPr>
          <w:rFonts w:ascii="Times New Roman" w:eastAsiaTheme="majorEastAsia" w:hAnsi="Times New Roman" w:cs="Times New Roman"/>
          <w:bCs/>
        </w:rPr>
        <w:t xml:space="preserve"> com o &lt;Parceiro</w:t>
      </w:r>
      <w:r w:rsidR="00F123BA">
        <w:rPr>
          <w:rFonts w:ascii="Times New Roman" w:eastAsiaTheme="majorEastAsia" w:hAnsi="Times New Roman" w:cs="Times New Roman"/>
          <w:bCs/>
        </w:rPr>
        <w:t xml:space="preserve"> de Implementação</w:t>
      </w:r>
      <w:r w:rsidR="0095307F">
        <w:rPr>
          <w:rFonts w:ascii="Times New Roman" w:eastAsiaTheme="majorEastAsia" w:hAnsi="Times New Roman" w:cs="Times New Roman"/>
          <w:bCs/>
        </w:rPr>
        <w:t xml:space="preserve">&gt; e os representantes do ONU-Habitat. </w:t>
      </w:r>
    </w:p>
    <w:p w:rsidR="009727A7" w:rsidRDefault="009727A7" w:rsidP="002B6C67">
      <w:pPr>
        <w:pStyle w:val="Ttulo1"/>
        <w:jc w:val="both"/>
        <w:rPr>
          <w:b w:val="0"/>
          <w:bCs w:val="0"/>
          <w:color w:val="0070C0"/>
        </w:rPr>
      </w:pPr>
      <w:bookmarkStart w:id="9" w:name="_Toc501114375"/>
      <w:r>
        <w:rPr>
          <w:color w:val="0070C0"/>
        </w:rPr>
        <w:t>DURAÇÃO DA TAREFA</w:t>
      </w:r>
      <w:bookmarkEnd w:id="9"/>
    </w:p>
    <w:p w:rsidR="005A0AEB" w:rsidRPr="00F123BA" w:rsidRDefault="009727A7" w:rsidP="002B6C67">
      <w:pPr>
        <w:pStyle w:val="PargrafodaLista"/>
        <w:numPr>
          <w:ilvl w:val="0"/>
          <w:numId w:val="1"/>
        </w:numPr>
        <w:jc w:val="both"/>
        <w:rPr>
          <w:rFonts w:asciiTheme="majorHAnsi" w:eastAsiaTheme="majorEastAsia" w:hAnsiTheme="majorHAnsi" w:cstheme="majorBidi"/>
          <w:b/>
          <w:bCs/>
          <w:color w:val="0070C0"/>
          <w:sz w:val="28"/>
          <w:szCs w:val="28"/>
        </w:rPr>
      </w:pPr>
      <w:r>
        <w:rPr>
          <w:rFonts w:ascii="Times New Roman" w:eastAsiaTheme="majorEastAsia" w:hAnsi="Times New Roman" w:cs="Times New Roman"/>
          <w:bCs/>
        </w:rPr>
        <w:t>A duração esperada para a tarefa é de seis semanas a partir do momento da assinatura do contrato entre a Empresa de Auditoria e o &lt;Parceiro</w:t>
      </w:r>
      <w:r w:rsidR="00F123BA">
        <w:rPr>
          <w:rFonts w:ascii="Times New Roman" w:eastAsiaTheme="majorEastAsia" w:hAnsi="Times New Roman" w:cs="Times New Roman"/>
          <w:bCs/>
        </w:rPr>
        <w:t xml:space="preserve"> de Implementação</w:t>
      </w:r>
      <w:r>
        <w:rPr>
          <w:rFonts w:ascii="Times New Roman" w:eastAsiaTheme="majorEastAsia" w:hAnsi="Times New Roman" w:cs="Times New Roman"/>
          <w:bCs/>
        </w:rPr>
        <w:t xml:space="preserve">&gt;. </w:t>
      </w:r>
    </w:p>
    <w:sectPr w:rsidR="005A0AEB" w:rsidRPr="00F123BA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2BA" w:rsidRDefault="00AE32BA" w:rsidP="005A4DEA">
      <w:pPr>
        <w:spacing w:after="0" w:line="240" w:lineRule="auto"/>
      </w:pPr>
      <w:r>
        <w:separator/>
      </w:r>
    </w:p>
  </w:endnote>
  <w:endnote w:type="continuationSeparator" w:id="0">
    <w:p w:rsidR="00AE32BA" w:rsidRDefault="00AE32BA" w:rsidP="005A4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923791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A232B" w:rsidRDefault="002A232B">
            <w:pPr>
              <w:pStyle w:val="Rodap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81CDF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81CDF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A232B" w:rsidRDefault="002A232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2BA" w:rsidRDefault="00AE32BA" w:rsidP="005A4DEA">
      <w:pPr>
        <w:spacing w:after="0" w:line="240" w:lineRule="auto"/>
      </w:pPr>
      <w:r>
        <w:separator/>
      </w:r>
    </w:p>
  </w:footnote>
  <w:footnote w:type="continuationSeparator" w:id="0">
    <w:p w:rsidR="00AE32BA" w:rsidRDefault="00AE32BA" w:rsidP="005A4DEA">
      <w:pPr>
        <w:spacing w:after="0" w:line="240" w:lineRule="auto"/>
      </w:pPr>
      <w:r>
        <w:continuationSeparator/>
      </w:r>
    </w:p>
  </w:footnote>
  <w:footnote w:id="1">
    <w:p w:rsidR="002A232B" w:rsidRDefault="002A232B">
      <w:pPr>
        <w:pStyle w:val="Textodenotaderodap"/>
      </w:pPr>
      <w:r>
        <w:rPr>
          <w:rStyle w:val="Refdenotaderodap"/>
        </w:rPr>
        <w:footnoteRef/>
      </w:r>
      <w:r>
        <w:t xml:space="preserve"> As Normas Internacionais de Auditoria (ISAs) publicadas pelo Comitê Internacional de Práticas de Auditoria da Federação Internacional de Contadores.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32B" w:rsidRDefault="002B6C67" w:rsidP="005A4DEA">
    <w:pPr>
      <w:pStyle w:val="Cabealho"/>
      <w:jc w:val="center"/>
    </w:pPr>
    <w:r>
      <w:rPr>
        <w:noProof/>
        <w:lang w:val="en-US"/>
      </w:rPr>
      <w:drawing>
        <wp:inline distT="0" distB="0" distL="0" distR="0">
          <wp:extent cx="3679132" cy="589682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U-Habitat_Pt_blue_Low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81395" cy="59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068B"/>
    <w:multiLevelType w:val="hybridMultilevel"/>
    <w:tmpl w:val="4B86D410"/>
    <w:lvl w:ilvl="0" w:tplc="3B2A4072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62716"/>
    <w:multiLevelType w:val="hybridMultilevel"/>
    <w:tmpl w:val="2B4A0A84"/>
    <w:lvl w:ilvl="0" w:tplc="254409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11F31"/>
    <w:multiLevelType w:val="hybridMultilevel"/>
    <w:tmpl w:val="B150E50A"/>
    <w:lvl w:ilvl="0" w:tplc="254409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86BE8"/>
    <w:multiLevelType w:val="hybridMultilevel"/>
    <w:tmpl w:val="BFA8063E"/>
    <w:lvl w:ilvl="0" w:tplc="B818EB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A5CCFCA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3B2A4072">
      <w:start w:val="1"/>
      <w:numFmt w:val="lowerRoman"/>
      <w:lvlText w:val="(%3)"/>
      <w:lvlJc w:val="left"/>
      <w:pPr>
        <w:ind w:left="2160" w:hanging="180"/>
      </w:pPr>
      <w:rPr>
        <w:rFonts w:hint="default"/>
        <w:b w:val="0"/>
        <w:i w:val="0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B595D"/>
    <w:multiLevelType w:val="hybridMultilevel"/>
    <w:tmpl w:val="14C4F0DE"/>
    <w:lvl w:ilvl="0" w:tplc="B818EB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93F54"/>
    <w:multiLevelType w:val="hybridMultilevel"/>
    <w:tmpl w:val="645EBE8E"/>
    <w:lvl w:ilvl="0" w:tplc="254409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674EC"/>
    <w:multiLevelType w:val="hybridMultilevel"/>
    <w:tmpl w:val="8168E02C"/>
    <w:lvl w:ilvl="0" w:tplc="B818EBCA">
      <w:start w:val="1"/>
      <w:numFmt w:val="decimal"/>
      <w:lvlText w:val="%1."/>
      <w:lvlJc w:val="left"/>
      <w:pPr>
        <w:ind w:left="789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509" w:hanging="360"/>
      </w:pPr>
    </w:lvl>
    <w:lvl w:ilvl="2" w:tplc="0416001B" w:tentative="1">
      <w:start w:val="1"/>
      <w:numFmt w:val="lowerRoman"/>
      <w:lvlText w:val="%3."/>
      <w:lvlJc w:val="right"/>
      <w:pPr>
        <w:ind w:left="2229" w:hanging="180"/>
      </w:pPr>
    </w:lvl>
    <w:lvl w:ilvl="3" w:tplc="0416000F" w:tentative="1">
      <w:start w:val="1"/>
      <w:numFmt w:val="decimal"/>
      <w:lvlText w:val="%4."/>
      <w:lvlJc w:val="left"/>
      <w:pPr>
        <w:ind w:left="2949" w:hanging="360"/>
      </w:pPr>
    </w:lvl>
    <w:lvl w:ilvl="4" w:tplc="04160019" w:tentative="1">
      <w:start w:val="1"/>
      <w:numFmt w:val="lowerLetter"/>
      <w:lvlText w:val="%5."/>
      <w:lvlJc w:val="left"/>
      <w:pPr>
        <w:ind w:left="3669" w:hanging="360"/>
      </w:pPr>
    </w:lvl>
    <w:lvl w:ilvl="5" w:tplc="0416001B" w:tentative="1">
      <w:start w:val="1"/>
      <w:numFmt w:val="lowerRoman"/>
      <w:lvlText w:val="%6."/>
      <w:lvlJc w:val="right"/>
      <w:pPr>
        <w:ind w:left="4389" w:hanging="180"/>
      </w:pPr>
    </w:lvl>
    <w:lvl w:ilvl="6" w:tplc="0416000F" w:tentative="1">
      <w:start w:val="1"/>
      <w:numFmt w:val="decimal"/>
      <w:lvlText w:val="%7."/>
      <w:lvlJc w:val="left"/>
      <w:pPr>
        <w:ind w:left="5109" w:hanging="360"/>
      </w:pPr>
    </w:lvl>
    <w:lvl w:ilvl="7" w:tplc="04160019" w:tentative="1">
      <w:start w:val="1"/>
      <w:numFmt w:val="lowerLetter"/>
      <w:lvlText w:val="%8."/>
      <w:lvlJc w:val="left"/>
      <w:pPr>
        <w:ind w:left="5829" w:hanging="360"/>
      </w:pPr>
    </w:lvl>
    <w:lvl w:ilvl="8" w:tplc="0416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 w15:restartNumberingAfterBreak="0">
    <w:nsid w:val="5848192C"/>
    <w:multiLevelType w:val="hybridMultilevel"/>
    <w:tmpl w:val="B0484742"/>
    <w:lvl w:ilvl="0" w:tplc="254409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0248C3"/>
    <w:multiLevelType w:val="hybridMultilevel"/>
    <w:tmpl w:val="395854E8"/>
    <w:lvl w:ilvl="0" w:tplc="B818EB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EA"/>
    <w:rsid w:val="00025645"/>
    <w:rsid w:val="0008566D"/>
    <w:rsid w:val="00097181"/>
    <w:rsid w:val="00166B4D"/>
    <w:rsid w:val="00187DA5"/>
    <w:rsid w:val="001C4E90"/>
    <w:rsid w:val="001D4FD3"/>
    <w:rsid w:val="00241C4B"/>
    <w:rsid w:val="00281CDF"/>
    <w:rsid w:val="002A232B"/>
    <w:rsid w:val="002B6C67"/>
    <w:rsid w:val="002D1B74"/>
    <w:rsid w:val="002F70A9"/>
    <w:rsid w:val="00325C83"/>
    <w:rsid w:val="00350B65"/>
    <w:rsid w:val="00376A07"/>
    <w:rsid w:val="003E5B6A"/>
    <w:rsid w:val="004031A7"/>
    <w:rsid w:val="00427C00"/>
    <w:rsid w:val="00437BB0"/>
    <w:rsid w:val="00447C6B"/>
    <w:rsid w:val="00544EDD"/>
    <w:rsid w:val="0057737A"/>
    <w:rsid w:val="0058194F"/>
    <w:rsid w:val="005A0AEB"/>
    <w:rsid w:val="005A4DEA"/>
    <w:rsid w:val="005B5631"/>
    <w:rsid w:val="005C6E41"/>
    <w:rsid w:val="0063782D"/>
    <w:rsid w:val="00671197"/>
    <w:rsid w:val="00676B4B"/>
    <w:rsid w:val="006C2E18"/>
    <w:rsid w:val="007042D7"/>
    <w:rsid w:val="0070692F"/>
    <w:rsid w:val="007779DE"/>
    <w:rsid w:val="007C3517"/>
    <w:rsid w:val="007F38DF"/>
    <w:rsid w:val="008115CB"/>
    <w:rsid w:val="00874885"/>
    <w:rsid w:val="008B0441"/>
    <w:rsid w:val="00951063"/>
    <w:rsid w:val="0095307F"/>
    <w:rsid w:val="009727A7"/>
    <w:rsid w:val="00973000"/>
    <w:rsid w:val="009A6080"/>
    <w:rsid w:val="00AD7FA6"/>
    <w:rsid w:val="00AE32BA"/>
    <w:rsid w:val="00B15747"/>
    <w:rsid w:val="00B64088"/>
    <w:rsid w:val="00B65E06"/>
    <w:rsid w:val="00B7316E"/>
    <w:rsid w:val="00B96C28"/>
    <w:rsid w:val="00C538AD"/>
    <w:rsid w:val="00D3343E"/>
    <w:rsid w:val="00DC2A66"/>
    <w:rsid w:val="00DF3A19"/>
    <w:rsid w:val="00E14AA5"/>
    <w:rsid w:val="00E66B99"/>
    <w:rsid w:val="00F123BA"/>
    <w:rsid w:val="00F44484"/>
    <w:rsid w:val="00F75D86"/>
    <w:rsid w:val="00F90BA5"/>
    <w:rsid w:val="00FC33C3"/>
    <w:rsid w:val="00FC35D1"/>
    <w:rsid w:val="00FF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799A5"/>
  <w15:docId w15:val="{B196F93C-F7B5-46B1-A136-8173F046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A4D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A4D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A4DEA"/>
  </w:style>
  <w:style w:type="paragraph" w:styleId="Rodap">
    <w:name w:val="footer"/>
    <w:basedOn w:val="Normal"/>
    <w:link w:val="RodapChar"/>
    <w:uiPriority w:val="99"/>
    <w:unhideWhenUsed/>
    <w:rsid w:val="005A4D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A4DEA"/>
  </w:style>
  <w:style w:type="paragraph" w:styleId="Textodebalo">
    <w:name w:val="Balloon Text"/>
    <w:basedOn w:val="Normal"/>
    <w:link w:val="TextodebaloChar"/>
    <w:uiPriority w:val="99"/>
    <w:semiHidden/>
    <w:unhideWhenUsed/>
    <w:rsid w:val="005A4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A4DEA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5A4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5A4DEA"/>
    <w:pPr>
      <w:outlineLvl w:val="9"/>
    </w:pPr>
    <w:rPr>
      <w:lang w:val="en-US" w:eastAsia="ja-JP"/>
    </w:rPr>
  </w:style>
  <w:style w:type="paragraph" w:styleId="Sumrio1">
    <w:name w:val="toc 1"/>
    <w:basedOn w:val="Normal"/>
    <w:next w:val="Normal"/>
    <w:autoRedefine/>
    <w:uiPriority w:val="39"/>
    <w:unhideWhenUsed/>
    <w:rsid w:val="005A4DEA"/>
    <w:pPr>
      <w:spacing w:after="100"/>
    </w:pPr>
    <w:rPr>
      <w:lang w:val="en-US"/>
    </w:rPr>
  </w:style>
  <w:style w:type="character" w:styleId="Hyperlink">
    <w:name w:val="Hyperlink"/>
    <w:basedOn w:val="Fontepargpadro"/>
    <w:uiPriority w:val="99"/>
    <w:unhideWhenUsed/>
    <w:rsid w:val="005A4DEA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025645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692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692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692F"/>
    <w:rPr>
      <w:vertAlign w:val="superscript"/>
    </w:rPr>
  </w:style>
  <w:style w:type="character" w:styleId="Refdecomentrio">
    <w:name w:val="annotation reference"/>
    <w:basedOn w:val="Fontepargpadro"/>
    <w:uiPriority w:val="99"/>
    <w:semiHidden/>
    <w:unhideWhenUsed/>
    <w:rsid w:val="006C2E1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C2E1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C2E18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C2E1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C2E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12E12-DB85-4163-B06A-BD45BC0A9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2904</Words>
  <Characters>15683</Characters>
  <Application>Microsoft Office Word</Application>
  <DocSecurity>0</DocSecurity>
  <Lines>130</Lines>
  <Paragraphs>37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 Habitat</Company>
  <LinksUpToDate>false</LinksUpToDate>
  <CharactersWithSpaces>18550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Neves</dc:creator>
  <cp:lastModifiedBy>Luiz Guilherme (Affiliate)</cp:lastModifiedBy>
  <cp:revision>3</cp:revision>
  <cp:lastPrinted>2017-12-15T15:59:00Z</cp:lastPrinted>
  <dcterms:created xsi:type="dcterms:W3CDTF">2019-09-13T20:34:00Z</dcterms:created>
  <dcterms:modified xsi:type="dcterms:W3CDTF">2019-09-13T20:36:00Z</dcterms:modified>
</cp:coreProperties>
</file>